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04B" w:rsidRDefault="0066504B">
      <w:pPr>
        <w:pStyle w:val="ConsPlusNormal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br/>
      </w:r>
    </w:p>
    <w:p w:rsidR="0066504B" w:rsidRDefault="0066504B">
      <w:pPr>
        <w:pStyle w:val="ConsPlusNormal"/>
        <w:jc w:val="both"/>
        <w:outlineLvl w:val="0"/>
      </w:pPr>
    </w:p>
    <w:p w:rsidR="0066504B" w:rsidRDefault="0066504B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АДМИНИСТРАЦИЯ АСБЕСТОВСКОГО ГОРОДСКОГО ОКРУГА</w:t>
      </w:r>
    </w:p>
    <w:p w:rsidR="0066504B" w:rsidRDefault="0066504B">
      <w:pPr>
        <w:pStyle w:val="ConsPlusNormal"/>
        <w:jc w:val="center"/>
        <w:rPr>
          <w:b/>
          <w:bCs/>
        </w:rPr>
      </w:pPr>
    </w:p>
    <w:p w:rsidR="0066504B" w:rsidRDefault="0066504B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66504B" w:rsidRDefault="0066504B">
      <w:pPr>
        <w:pStyle w:val="ConsPlusNormal"/>
        <w:jc w:val="center"/>
        <w:rPr>
          <w:b/>
          <w:bCs/>
        </w:rPr>
      </w:pPr>
      <w:r>
        <w:rPr>
          <w:b/>
          <w:bCs/>
        </w:rPr>
        <w:t>от 21 октября 2014 г. N 720-ПА</w:t>
      </w:r>
    </w:p>
    <w:p w:rsidR="0066504B" w:rsidRDefault="0066504B">
      <w:pPr>
        <w:pStyle w:val="ConsPlusNormal"/>
        <w:jc w:val="center"/>
        <w:rPr>
          <w:b/>
          <w:bCs/>
        </w:rPr>
      </w:pPr>
    </w:p>
    <w:p w:rsidR="0066504B" w:rsidRDefault="0066504B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АДМИНИСТРАТИВНОГО РЕГЛАМЕНТА</w:t>
      </w:r>
    </w:p>
    <w:p w:rsidR="0066504B" w:rsidRDefault="0066504B">
      <w:pPr>
        <w:pStyle w:val="ConsPlusNormal"/>
        <w:jc w:val="center"/>
        <w:rPr>
          <w:b/>
          <w:bCs/>
        </w:rPr>
      </w:pPr>
      <w:r>
        <w:rPr>
          <w:b/>
          <w:bCs/>
        </w:rPr>
        <w:t>ПРЕДОСТАВЛЕНИЯ МУНИЦИПАЛЬНОЙ УСЛУГИ</w:t>
      </w:r>
    </w:p>
    <w:p w:rsidR="0066504B" w:rsidRDefault="0066504B">
      <w:pPr>
        <w:pStyle w:val="ConsPlusNormal"/>
        <w:jc w:val="center"/>
        <w:rPr>
          <w:b/>
          <w:bCs/>
        </w:rPr>
      </w:pPr>
      <w:r>
        <w:rPr>
          <w:b/>
          <w:bCs/>
        </w:rPr>
        <w:t>"ВЫДАЧА РАЗРЕШЕНИЙ НА УСТАНОВКУ РЕКЛАМНЫХ КОНСТРУКЦИЙ"</w:t>
      </w:r>
    </w:p>
    <w:p w:rsidR="0066504B" w:rsidRDefault="0066504B">
      <w:pPr>
        <w:pStyle w:val="ConsPlusNormal"/>
        <w:rPr>
          <w:sz w:val="24"/>
          <w:szCs w:val="24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66504B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66504B" w:rsidRDefault="0066504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66504B" w:rsidRDefault="0066504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Асбестовского городского округа</w:t>
            </w:r>
          </w:p>
          <w:p w:rsidR="0066504B" w:rsidRDefault="0066504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10.06.2016 N 312-ПА)</w:t>
            </w:r>
          </w:p>
        </w:tc>
      </w:tr>
    </w:tbl>
    <w:p w:rsidR="0066504B" w:rsidRDefault="0066504B">
      <w:pPr>
        <w:pStyle w:val="ConsPlusNormal"/>
        <w:jc w:val="center"/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66504B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66504B" w:rsidRDefault="0066504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66504B" w:rsidRDefault="0066504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В официальном тексте документа, видимо, допущена опечатка: Постановление Администрации Асбестовского городского округа N 567-ПА "Об утверждении Реестра муниципальных услуг Асбестовского городского округа, в рамках которых осуществляется межведомственное информационное взаимодействие" издано 30.12.2011, а не 30.11.2011.</w:t>
            </w:r>
          </w:p>
        </w:tc>
      </w:tr>
    </w:tbl>
    <w:p w:rsidR="0066504B" w:rsidRDefault="0066504B">
      <w:pPr>
        <w:pStyle w:val="ConsPlusNormal"/>
        <w:spacing w:before="200"/>
        <w:ind w:firstLine="540"/>
        <w:jc w:val="both"/>
      </w:pPr>
      <w:r>
        <w:t xml:space="preserve">Руководствуясь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15.06.2009 N 478 "О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администрации", </w:t>
      </w:r>
      <w:hyperlink r:id="rId9" w:history="1">
        <w:r>
          <w:rPr>
            <w:color w:val="0000FF"/>
          </w:rPr>
          <w:t>статьями 6</w:t>
        </w:r>
      </w:hyperlink>
      <w:r>
        <w:t xml:space="preserve">, </w:t>
      </w:r>
      <w:hyperlink r:id="rId10" w:history="1">
        <w:r>
          <w:rPr>
            <w:color w:val="0000FF"/>
          </w:rPr>
          <w:t>28.2</w:t>
        </w:r>
      </w:hyperlink>
      <w:r>
        <w:t xml:space="preserve">, </w:t>
      </w:r>
      <w:hyperlink r:id="rId11" w:history="1">
        <w:r>
          <w:rPr>
            <w:color w:val="0000FF"/>
          </w:rPr>
          <w:t>30</w:t>
        </w:r>
      </w:hyperlink>
      <w:r>
        <w:t xml:space="preserve"> Устава Асбестовского городского округа, Постановлением администрации Асбестовского городского округа от 30.11.2011 N 567-ПА "Об утверждении Реестра муниципальных услуг Асбестовского городского округа, в рамках которых осуществляется межведомственное информационное взаимодействие", постановляю: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 xml:space="preserve">1. Отменить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администрации Асбестовского городского округа от 30.05.2013 N 314-ПА "Об утверждении Административного регламента предоставления муниципальной услуги "Выдача разрешений на установку рекламных конструкций".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 xml:space="preserve">2. Утвердить Административный </w:t>
      </w:r>
      <w:hyperlink w:anchor="Par37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"Выдача разрешений на установку рекламных конструкций" (приложение 1).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 xml:space="preserve">3. Специалистам отдела по управлению муниципальным имуществом администрации Асбестовского городского округа руководствоваться в своей работе Административным </w:t>
      </w:r>
      <w:hyperlink w:anchor="Par37" w:history="1">
        <w:r>
          <w:rPr>
            <w:color w:val="0000FF"/>
          </w:rPr>
          <w:t>регламентом</w:t>
        </w:r>
      </w:hyperlink>
      <w:r>
        <w:t xml:space="preserve"> предоставления муниципальной услуги "Выдача разрешений на установку рекламных конструкций".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4. Настоящее Постановление опубликовать в специальном выпуске газеты "Асбестовский рабочий" - "Муниципальный вестник" и разместить на официальном сайте администрации Асбестовского округа в сети Интернет.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5. Контроль за исполнением настоящего Постановления возложить на исполняющего обязанности начальника отдела по управлению муниципальным имуществом администрации Асбестовского городского округа Ежову М.Е.</w:t>
      </w:r>
    </w:p>
    <w:p w:rsidR="0066504B" w:rsidRDefault="0066504B">
      <w:pPr>
        <w:pStyle w:val="ConsPlusNormal"/>
        <w:jc w:val="both"/>
      </w:pPr>
    </w:p>
    <w:p w:rsidR="0066504B" w:rsidRDefault="0066504B">
      <w:pPr>
        <w:pStyle w:val="ConsPlusNormal"/>
        <w:jc w:val="right"/>
      </w:pPr>
      <w:r>
        <w:t>Глава администрации</w:t>
      </w:r>
    </w:p>
    <w:p w:rsidR="0066504B" w:rsidRDefault="0066504B">
      <w:pPr>
        <w:pStyle w:val="ConsPlusNormal"/>
        <w:jc w:val="right"/>
      </w:pPr>
      <w:r>
        <w:t>Асбестовского городского округа</w:t>
      </w:r>
    </w:p>
    <w:p w:rsidR="0066504B" w:rsidRDefault="0066504B">
      <w:pPr>
        <w:pStyle w:val="ConsPlusNormal"/>
        <w:jc w:val="right"/>
      </w:pPr>
      <w:r>
        <w:t>В.А.СУСЛОПАРОВ</w:t>
      </w:r>
    </w:p>
    <w:p w:rsidR="0066504B" w:rsidRDefault="0066504B">
      <w:pPr>
        <w:pStyle w:val="ConsPlusNormal"/>
        <w:jc w:val="both"/>
      </w:pPr>
    </w:p>
    <w:p w:rsidR="0066504B" w:rsidRDefault="0066504B">
      <w:pPr>
        <w:pStyle w:val="ConsPlusNormal"/>
        <w:jc w:val="both"/>
      </w:pPr>
    </w:p>
    <w:p w:rsidR="0066504B" w:rsidRDefault="0066504B">
      <w:pPr>
        <w:pStyle w:val="ConsPlusNormal"/>
        <w:jc w:val="both"/>
      </w:pPr>
    </w:p>
    <w:p w:rsidR="0066504B" w:rsidRDefault="0066504B">
      <w:pPr>
        <w:pStyle w:val="ConsPlusNormal"/>
        <w:jc w:val="both"/>
      </w:pPr>
    </w:p>
    <w:p w:rsidR="0066504B" w:rsidRDefault="0066504B">
      <w:pPr>
        <w:pStyle w:val="ConsPlusNormal"/>
        <w:jc w:val="both"/>
      </w:pPr>
    </w:p>
    <w:p w:rsidR="0066504B" w:rsidRDefault="0066504B">
      <w:pPr>
        <w:pStyle w:val="ConsPlusNormal"/>
        <w:jc w:val="right"/>
        <w:outlineLvl w:val="0"/>
      </w:pPr>
      <w:r>
        <w:t>Приложение N 1</w:t>
      </w:r>
    </w:p>
    <w:p w:rsidR="0066504B" w:rsidRDefault="0066504B">
      <w:pPr>
        <w:pStyle w:val="ConsPlusNormal"/>
        <w:jc w:val="both"/>
      </w:pPr>
    </w:p>
    <w:p w:rsidR="0066504B" w:rsidRDefault="0066504B">
      <w:pPr>
        <w:pStyle w:val="ConsPlusNormal"/>
        <w:jc w:val="right"/>
      </w:pPr>
      <w:r>
        <w:t>Утвержден</w:t>
      </w:r>
    </w:p>
    <w:p w:rsidR="0066504B" w:rsidRDefault="0066504B">
      <w:pPr>
        <w:pStyle w:val="ConsPlusNormal"/>
        <w:jc w:val="right"/>
      </w:pPr>
      <w:r>
        <w:t>Постановлением администрации</w:t>
      </w:r>
    </w:p>
    <w:p w:rsidR="0066504B" w:rsidRDefault="0066504B">
      <w:pPr>
        <w:pStyle w:val="ConsPlusNormal"/>
        <w:jc w:val="right"/>
      </w:pPr>
      <w:r>
        <w:t>Асбестовского городского округа</w:t>
      </w:r>
    </w:p>
    <w:p w:rsidR="0066504B" w:rsidRDefault="0066504B">
      <w:pPr>
        <w:pStyle w:val="ConsPlusNormal"/>
        <w:jc w:val="right"/>
      </w:pPr>
      <w:r>
        <w:t>от 21 октября 2014 г. N 720-ПА</w:t>
      </w:r>
    </w:p>
    <w:p w:rsidR="0066504B" w:rsidRDefault="0066504B">
      <w:pPr>
        <w:pStyle w:val="ConsPlusNormal"/>
        <w:jc w:val="both"/>
      </w:pPr>
    </w:p>
    <w:p w:rsidR="0066504B" w:rsidRDefault="0066504B">
      <w:pPr>
        <w:pStyle w:val="ConsPlusNormal"/>
        <w:jc w:val="center"/>
        <w:rPr>
          <w:b/>
          <w:bCs/>
        </w:rPr>
      </w:pPr>
      <w:bookmarkStart w:id="1" w:name="Par37"/>
      <w:bookmarkEnd w:id="1"/>
      <w:r>
        <w:rPr>
          <w:b/>
          <w:bCs/>
        </w:rPr>
        <w:t>АДМИНИСТРАТИВНЫЙ РЕГЛАМЕНТ</w:t>
      </w:r>
    </w:p>
    <w:p w:rsidR="0066504B" w:rsidRDefault="0066504B">
      <w:pPr>
        <w:pStyle w:val="ConsPlusNormal"/>
        <w:jc w:val="center"/>
        <w:rPr>
          <w:b/>
          <w:bCs/>
        </w:rPr>
      </w:pPr>
      <w:r>
        <w:rPr>
          <w:b/>
          <w:bCs/>
        </w:rPr>
        <w:t>ПО ПРЕДОСТАВЛЕНИЮ МУНИЦИПАЛЬНОЙ УСЛУГИ</w:t>
      </w:r>
    </w:p>
    <w:p w:rsidR="0066504B" w:rsidRDefault="0066504B">
      <w:pPr>
        <w:pStyle w:val="ConsPlusNormal"/>
        <w:jc w:val="center"/>
        <w:rPr>
          <w:b/>
          <w:bCs/>
        </w:rPr>
      </w:pPr>
      <w:r>
        <w:rPr>
          <w:b/>
          <w:bCs/>
        </w:rPr>
        <w:t>"ВЫДАЧА РАЗРЕШЕНИЙ НА УСТАНОВКУ РЕКЛАМНЫХ КОНСТРУКЦИЙ"</w:t>
      </w:r>
    </w:p>
    <w:p w:rsidR="0066504B" w:rsidRDefault="0066504B">
      <w:pPr>
        <w:pStyle w:val="ConsPlusNormal"/>
        <w:rPr>
          <w:sz w:val="24"/>
          <w:szCs w:val="24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66504B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66504B" w:rsidRDefault="0066504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66504B" w:rsidRDefault="0066504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Асбестовского городского округа</w:t>
            </w:r>
          </w:p>
          <w:p w:rsidR="0066504B" w:rsidRDefault="0066504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10.06.2016 N 312-ПА)</w:t>
            </w:r>
          </w:p>
        </w:tc>
      </w:tr>
    </w:tbl>
    <w:p w:rsidR="0066504B" w:rsidRDefault="0066504B">
      <w:pPr>
        <w:pStyle w:val="ConsPlusNormal"/>
        <w:jc w:val="both"/>
      </w:pPr>
    </w:p>
    <w:p w:rsidR="0066504B" w:rsidRDefault="0066504B">
      <w:pPr>
        <w:pStyle w:val="ConsPlusNormal"/>
        <w:jc w:val="center"/>
        <w:outlineLvl w:val="1"/>
      </w:pPr>
      <w:r>
        <w:t>I. ОБЩИЕ ПОЛОЖЕНИЯ</w:t>
      </w:r>
    </w:p>
    <w:p w:rsidR="0066504B" w:rsidRDefault="0066504B">
      <w:pPr>
        <w:pStyle w:val="ConsPlusNormal"/>
        <w:jc w:val="both"/>
      </w:pPr>
    </w:p>
    <w:p w:rsidR="0066504B" w:rsidRDefault="0066504B">
      <w:pPr>
        <w:pStyle w:val="ConsPlusNormal"/>
        <w:ind w:firstLine="540"/>
        <w:jc w:val="both"/>
      </w:pPr>
      <w:r>
        <w:t xml:space="preserve">1. Административный регламент по предоставлению муниципальной услуги: "Выдача разрешений на установку рекламных конструкций" (далее - административный регламент) разработан в целях повышения качества исполнения и </w:t>
      </w:r>
      <w:r>
        <w:lastRenderedPageBreak/>
        <w:t>доступности результата оказания муниципальной услуги, определяет порядок, сроки сбора необходимых сведений, сроки рассмотрения и выдачи результатов предоставления услуги.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 xml:space="preserve">2. Заявителями муниципальной услуги являются физические и юридические лица или их представители, действующие на основании доверенности, оформленной в соответствии с Гражданским </w:t>
      </w:r>
      <w:hyperlink r:id="rId14" w:history="1">
        <w:r>
          <w:rPr>
            <w:color w:val="0000FF"/>
          </w:rPr>
          <w:t>кодексом</w:t>
        </w:r>
      </w:hyperlink>
      <w:r>
        <w:t xml:space="preserve"> Российской Федерации (далее - заявители).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3. Порядок получения заявителями информации по вопросам предоставления муниципальной услуги, в том числе о ходе ее предоставления.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3.1. Информацию о предоставлении муниципальной услуги, в том числе о ходе ее предоставления, заявитель может получить: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1) ОУМИ - 624261, Свердловская область, город Асбест, улица Уральская, 73, каб. 39. Контактный телефон: (34365) 7-57-98, факс (34365) 7-63-06. Официальный сайт Асбестовского городского округа: http://www.asbestadm.ru, электронный адрес: отдела по управлению муниципальным имуществом администрации Асбестовского городского округа: oumy_asbest@mail.ru.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Режим работы ОУМИ: понедельник - четверг: начало работы в 08.00 часов, окончание работы в 17.00 часов, пятница с 08.00 до 16.00 часов; перерыв на обед: с 12.30 часов до 13.18 часов; суббота, воскресенье - выходные дни;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2) на информационном стенде, расположенном у кабинета N 35 в здании Администрации Асбестовского городского округа по адресу: г. Асбест, ул. Уральская, 73;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3) граждане также могут обратиться в отдел Государственного бюджетного учреждения Свердловской области "Многофункциональный центр предоставления государственных (муниципальных) услуг" в г. Асбесте (далее - МФЦ) по адресу: г. Асбест Свердловской области, ул. Чапаев, д. 39, тел. 8 (34365) 2-10-33, график работы МФЦ: пн. - пт. с 10.00 до 20.00, сб. с 11.00 до 16.00, официальный сайт МФЦ (http://www.mfc66.ru).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При личном обращении в МФЦ, а также по письменному обращению и по справочному телефону заявителям предоставляется следующая информация: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1) о нормативных правовых актах, регулирующих предоставление муниципальной услуги;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2) о перечне и видах документов, необходимых для получения муниципальной услуги;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получения муниципальной услуги;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4) о сроках предоставления муниципальной услуги;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5) о порядке обжалования действий (бездействия) и решений, осуществляемых и принимаемых в ходе оказания муниципальной услуги;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6) о ходе предоставления муниципальной услуги (для заявителей, подавших заявление и документы в МФЦ).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3.2. Консультирование граждан по вопросам предоставления муниципальной услуги осуществляется в устной и письменной форме.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1) О нормативных правовых актах, регулирующих предоставление муниципальной услуги;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2) о перечне и видах документов, необходимых для получения муниципальной услуги;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получения муниципальной услуги;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4) о сроках предоставления муниципальной услуги;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5) о порядке обжалования действий (бездействия) и решений, осуществляемых и принимаемых в ходе оказания муниципальной услуги;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6) о ходе предоставления муниципальной услуги (для заявителей, подавших заявление и документы в МФЦ).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При личном обращении гражданин предъявляет документ, удостоверяющий личность. Все консультации, а также представленные в ходе консультаций документы и материалы, являются бесплатными.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3.3. На информационных стендах размещается следующая информация: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1) перечень документов, необходимых для получения муниципальной услуги, а также требования, предъявляемые к этим документам;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2) образцы оформления документов, необходимых для получения муниципальной услуги;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3) месторасположение, номера телефонов, адреса сайтов в сети Интернет и электронной почты органов и организаций, в которых заявитель может получить документы, необходимые для получения муниципальной услуги;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4) график приема граждан.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3.4. На официальном сайте Асбестовского городского округа размещается следующая информация: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1) сведения о местонахождении, график работы, контактные телефоны, адреса электронной почты организационного отдела;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lastRenderedPageBreak/>
        <w:t xml:space="preserve">2) текст настоящего Административного регламента с </w:t>
      </w:r>
      <w:hyperlink w:anchor="Par393" w:history="1">
        <w:r>
          <w:rPr>
            <w:color w:val="0000FF"/>
          </w:rPr>
          <w:t>приложениями</w:t>
        </w:r>
      </w:hyperlink>
      <w:r>
        <w:t>.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3.5. При личном обращении в МФЦ, а также по письменному обращению и по справочному телефону заявителям предоставляется следующая информация: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1) о перечне и видах документов, необходимых для получения муниципальной услуги;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2)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предоставления муниципальной услуги;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3) о сроках предоставления муниципальной услуги;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4) о ходе предоставления муниципальной услуги (для заявителей, подавших заявление и документы в МФЦ).</w:t>
      </w:r>
    </w:p>
    <w:p w:rsidR="0066504B" w:rsidRDefault="0066504B">
      <w:pPr>
        <w:pStyle w:val="ConsPlusNormal"/>
        <w:jc w:val="both"/>
      </w:pPr>
    </w:p>
    <w:p w:rsidR="0066504B" w:rsidRDefault="0066504B">
      <w:pPr>
        <w:pStyle w:val="ConsPlusNormal"/>
        <w:jc w:val="center"/>
        <w:outlineLvl w:val="1"/>
      </w:pPr>
      <w:r>
        <w:t>II. СТАНДАРТ ПРЕДОСТАВЛЕНИЯ МУНИЦИПАЛЬНОЙ УСЛУГИ</w:t>
      </w:r>
    </w:p>
    <w:p w:rsidR="0066504B" w:rsidRDefault="0066504B">
      <w:pPr>
        <w:pStyle w:val="ConsPlusNormal"/>
        <w:jc w:val="both"/>
      </w:pPr>
    </w:p>
    <w:p w:rsidR="0066504B" w:rsidRDefault="0066504B">
      <w:pPr>
        <w:pStyle w:val="ConsPlusNormal"/>
        <w:ind w:firstLine="540"/>
        <w:jc w:val="both"/>
      </w:pPr>
      <w:r>
        <w:t>4. Наименование муниципальной услуги "Выдача разрешений на установку рекламных конструкций".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4.1. Предоставление муниципальной услуги осуществляет ОУМИ.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 xml:space="preserve">4.2. Для получения муниципальной услуги заявитель обращается в ОУМИ или МФЦ с </w:t>
      </w:r>
      <w:hyperlink w:anchor="Par393" w:history="1">
        <w:r>
          <w:rPr>
            <w:color w:val="0000FF"/>
          </w:rPr>
          <w:t>заявлением</w:t>
        </w:r>
      </w:hyperlink>
      <w:r>
        <w:t xml:space="preserve"> по установленной форме (приложение N 1 к настоящему Административному регламенту). Сроки передачи документов из МФЦ в ОУМИ не входят в общий срок предоставления услуги.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5. В процессе предоставления муниципальной услуги участвуют следующие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организации: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Управление Федеральной службы государственной регистрации, кадастра и картографии по Свердловской области (624260, Свердловская область, г. Асбест, ул. Уральская, д. 63, http://to66.rosreestr.ru);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Федеральная служба государственной регистрации, кадастра и картографии Федеральное государственное бюджетное учреждение "Федеральная кадастровая палата Федеральной службы государственной регистрации, кадастра и картографии" Межрайонный отдел N 4 филиала ФГБУ "ФКП Россреестра" по Свердловской области (624262, Свердловская область, г. Асбест, ул. Ладыженского, 2, http://to66.rosreestr.ru);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Управление архитектуры и градостроительства администрации Асбестовского городского округа (624260, Свердловская область, г. Асбест, ул. Ладыженского, 2, arx_asb@mail.ru);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Муниципальное бюджетное учреждение "Управление архивами Асбестовского городского округа" (624260, Свердловская область, г. Асбест, ул. Челюскинцев, 15/1);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1) информация о местонахождении, графике работы и справочных телефонах Отдела по управлению муниципальным имуществом администрации Асбестовского городского округа, порядке предоставления муниципальной услуги размещается на официальном сайте Администрации города Асбеста в информационно-телекоммуникационной сети Интернет по адресу: http://www.asbestadm.ru (далее - сайт Администрации Асбестовского городского округа).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6. Результат предоставления муниципальной услуги: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1) выдача разрешения на установку рекламных конструкций;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2) отказ в выдаче разрешения на установку рекламных конструкций.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 xml:space="preserve">7. Срок исполнения муниципальной функции составляет не более 1 месяца с момента подачи заявления о выдаче разрешения и документов, предусмотренных </w:t>
      </w:r>
      <w:hyperlink w:anchor="Par107" w:history="1">
        <w:r>
          <w:rPr>
            <w:color w:val="0000FF"/>
          </w:rPr>
          <w:t>пунктом 9</w:t>
        </w:r>
      </w:hyperlink>
      <w:r>
        <w:t xml:space="preserve"> настоящего Регламента.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8. Правовые основания для предоставления муниципальной услуги: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 xml:space="preserve">1) Земельный </w:t>
      </w:r>
      <w:hyperlink r:id="rId15" w:history="1">
        <w:r>
          <w:rPr>
            <w:color w:val="0000FF"/>
          </w:rPr>
          <w:t>кодекс</w:t>
        </w:r>
      </w:hyperlink>
      <w:r>
        <w:t xml:space="preserve"> Российской Федерации от 25.10.2001 N 136-ФЗ;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 xml:space="preserve">2) Налоговый </w:t>
      </w:r>
      <w:hyperlink r:id="rId16" w:history="1">
        <w:r>
          <w:rPr>
            <w:color w:val="0000FF"/>
          </w:rPr>
          <w:t>кодекс</w:t>
        </w:r>
      </w:hyperlink>
      <w:r>
        <w:t xml:space="preserve"> Российской Федерации (часть вторая);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 xml:space="preserve">3) Федеральный </w:t>
      </w:r>
      <w:hyperlink r:id="rId17" w:history="1">
        <w:r>
          <w:rPr>
            <w:color w:val="0000FF"/>
          </w:rPr>
          <w:t>закон</w:t>
        </w:r>
      </w:hyperlink>
      <w:r>
        <w:t xml:space="preserve"> "Об общих принципах организации местного самоуправления в Российской Федерации" от 06.10.2003 N 131-ФЗ;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 xml:space="preserve">4) Федеральный </w:t>
      </w:r>
      <w:hyperlink r:id="rId18" w:history="1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 xml:space="preserve">5) Федеральный </w:t>
      </w:r>
      <w:hyperlink r:id="rId19" w:history="1">
        <w:r>
          <w:rPr>
            <w:color w:val="0000FF"/>
          </w:rPr>
          <w:t>закон</w:t>
        </w:r>
      </w:hyperlink>
      <w:r>
        <w:t xml:space="preserve"> от 13.03.2006 N 38-ФЗ "О рекламе";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 xml:space="preserve">6) </w:t>
      </w:r>
      <w:hyperlink r:id="rId20" w:history="1">
        <w:r>
          <w:rPr>
            <w:color w:val="0000FF"/>
          </w:rPr>
          <w:t>Устав</w:t>
        </w:r>
      </w:hyperlink>
      <w:r>
        <w:t xml:space="preserve"> Асбестовского городского округа;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 xml:space="preserve">7) </w:t>
      </w:r>
      <w:hyperlink r:id="rId21" w:history="1">
        <w:r>
          <w:rPr>
            <w:color w:val="0000FF"/>
          </w:rPr>
          <w:t>Решение</w:t>
        </w:r>
      </w:hyperlink>
      <w:r>
        <w:t xml:space="preserve"> Думы Асбестовского городского округа от 26.11.2009 N 28/7 "Об утверждении Положения "О наружной рекламе, размещаемой на территории Асбестовского городского округа";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 xml:space="preserve">8) </w:t>
      </w:r>
      <w:hyperlink r:id="rId22" w:history="1">
        <w:r>
          <w:rPr>
            <w:color w:val="0000FF"/>
          </w:rPr>
          <w:t>Решение</w:t>
        </w:r>
      </w:hyperlink>
      <w:r>
        <w:t xml:space="preserve"> Думы Асбестовского городского округа от 30.07.2009 N 24/5 "Положение о проведении торгов на право аренды объектов муниципальной собственности Асбестовского городского округа".</w:t>
      </w:r>
    </w:p>
    <w:p w:rsidR="0066504B" w:rsidRDefault="0066504B">
      <w:pPr>
        <w:pStyle w:val="ConsPlusNormal"/>
        <w:spacing w:before="160"/>
        <w:ind w:firstLine="540"/>
        <w:jc w:val="both"/>
      </w:pPr>
      <w:bookmarkStart w:id="2" w:name="Par107"/>
      <w:bookmarkEnd w:id="2"/>
      <w:r>
        <w:t>9. Исчерпывающий перечень документов, необходимых для предоставления муниципальной услуги: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1) документ, удостоверяющий личность заявителя (заявителей), являющегося физическим лицом, либо личность представителя физического или юридического лица (паспорт или универсальная электронная карта);</w:t>
      </w:r>
    </w:p>
    <w:p w:rsidR="0066504B" w:rsidRDefault="0066504B">
      <w:pPr>
        <w:pStyle w:val="ConsPlusNormal"/>
        <w:spacing w:before="160"/>
        <w:ind w:firstLine="540"/>
        <w:jc w:val="both"/>
      </w:pPr>
      <w:bookmarkStart w:id="3" w:name="Par109"/>
      <w:bookmarkEnd w:id="3"/>
      <w:r>
        <w:lastRenderedPageBreak/>
        <w:t>2) свидетельство о государственной регистрации юридического лица (для юридических лиц), свидетельство о государственной регистрации в качестве индивидуального предпринимателя (для физических лиц, являющихся индивидуальными предпринимателями) или выписка из государственного реестра о юридическом лице, индивидуальном предпринимателе, являющемся заявителем;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3) 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66504B" w:rsidRDefault="0066504B">
      <w:pPr>
        <w:pStyle w:val="ConsPlusNormal"/>
        <w:spacing w:before="160"/>
        <w:ind w:firstLine="540"/>
        <w:jc w:val="both"/>
      </w:pPr>
      <w:bookmarkStart w:id="4" w:name="Par111"/>
      <w:bookmarkEnd w:id="4"/>
      <w:r>
        <w:t>4)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имущества.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доме.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В случае если соответствующее недвижимое имущество находится в государственной или муниципальной собственности, ОУМИ АГО запрашивает сведения о наличии такого согласия в уполномоченном органе, если заявитель не представил документ, подтверждающий получение такого согласия, по собственной инициативе;</w:t>
      </w:r>
    </w:p>
    <w:p w:rsidR="0066504B" w:rsidRDefault="0066504B">
      <w:pPr>
        <w:pStyle w:val="ConsPlusNormal"/>
        <w:spacing w:before="160"/>
        <w:ind w:firstLine="540"/>
        <w:jc w:val="both"/>
      </w:pPr>
      <w:bookmarkStart w:id="5" w:name="Par114"/>
      <w:bookmarkEnd w:id="5"/>
      <w:r>
        <w:t>5) документ, подтверждающий право собственности либо владения имуществом, к которому присоединяется рекламная конструкция;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6) сведения о территориальном размещении рекламной конструкции: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- для рекламных конструкций, устанавливаемых на земельных участках, - топографическая съемка земельного участка с указанием границ, в пределах которых предполагается разместить рекламную конструкцию, в масштабе 1:500;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- для рекламных конструкций, размещаемых на фасадах, крышах и иных конструктивных элементах зданий, строений, сооружений - два фотографических снимка будущего рекламного места с прилегающей территорией (один - обзорный, второй - с проектируемой рекламой);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7) проект рекламной конструкции, выполненный в соответствии с требованиями законодательства;</w:t>
      </w:r>
    </w:p>
    <w:p w:rsidR="0066504B" w:rsidRDefault="0066504B">
      <w:pPr>
        <w:pStyle w:val="ConsPlusNormal"/>
        <w:spacing w:before="160"/>
        <w:ind w:firstLine="540"/>
        <w:jc w:val="both"/>
      </w:pPr>
      <w:bookmarkStart w:id="6" w:name="Par119"/>
      <w:bookmarkEnd w:id="6"/>
      <w:r>
        <w:t>8) квитанция об оплате государственной пошлины за выдачу разрешения, установленной в соответствии с налоговым законодательством Российской Федерации.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 xml:space="preserve">10. Для предоставления муниципальной услуги заявителю необходимо предоставить в ОУМИ АГО </w:t>
      </w:r>
      <w:hyperlink w:anchor="Par393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N 1 к настоящему Административному регламенту и документы, указанные в </w:t>
      </w:r>
      <w:hyperlink w:anchor="Par107" w:history="1">
        <w:r>
          <w:rPr>
            <w:color w:val="0000FF"/>
          </w:rPr>
          <w:t>пункте 9</w:t>
        </w:r>
      </w:hyperlink>
      <w:r>
        <w:t xml:space="preserve"> (за исключением случаев, если соответствующее недвижимое имущество, к которому будет присоединена рекламная конструкция, находится в государственной или муниципальной собственности). Документы, необходимые для предоставления муниципальной услуги, указанные в </w:t>
      </w:r>
      <w:hyperlink w:anchor="Par109" w:history="1">
        <w:r>
          <w:rPr>
            <w:color w:val="0000FF"/>
          </w:rPr>
          <w:t>подпунктах 2</w:t>
        </w:r>
      </w:hyperlink>
      <w:r>
        <w:t xml:space="preserve">, </w:t>
      </w:r>
      <w:hyperlink w:anchor="Par111" w:history="1">
        <w:r>
          <w:rPr>
            <w:color w:val="0000FF"/>
          </w:rPr>
          <w:t>4</w:t>
        </w:r>
      </w:hyperlink>
      <w:r>
        <w:t xml:space="preserve"> (в случае если соответствующее недвижимое имущество, к которому будет присоединена рекламная конструкция, находится в государственной или муниципальной собственности), </w:t>
      </w:r>
      <w:hyperlink w:anchor="Par114" w:history="1">
        <w:r>
          <w:rPr>
            <w:color w:val="0000FF"/>
          </w:rPr>
          <w:t>5</w:t>
        </w:r>
      </w:hyperlink>
      <w:r>
        <w:t xml:space="preserve"> и </w:t>
      </w:r>
      <w:hyperlink w:anchor="Par119" w:history="1">
        <w:r>
          <w:rPr>
            <w:color w:val="0000FF"/>
          </w:rPr>
          <w:t>8 пункта 9</w:t>
        </w:r>
      </w:hyperlink>
      <w:r>
        <w:t xml:space="preserve"> настоящего административного регламента, запрашиваются ОУМИ АГО в государственных органах, органах местного самоуправления и подведомственных им организациях, в распоряжении которых находятся указанные документы либо сведения.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 xml:space="preserve">Заявитель вправе представить указанные в </w:t>
      </w:r>
      <w:hyperlink w:anchor="Par109" w:history="1">
        <w:r>
          <w:rPr>
            <w:color w:val="0000FF"/>
          </w:rPr>
          <w:t>подпунктах 2</w:t>
        </w:r>
      </w:hyperlink>
      <w:r>
        <w:t xml:space="preserve">, </w:t>
      </w:r>
      <w:hyperlink w:anchor="Par111" w:history="1">
        <w:r>
          <w:rPr>
            <w:color w:val="0000FF"/>
          </w:rPr>
          <w:t>4</w:t>
        </w:r>
      </w:hyperlink>
      <w:r>
        <w:t xml:space="preserve">, </w:t>
      </w:r>
      <w:hyperlink w:anchor="Par114" w:history="1">
        <w:r>
          <w:rPr>
            <w:color w:val="0000FF"/>
          </w:rPr>
          <w:t>5</w:t>
        </w:r>
      </w:hyperlink>
      <w:r>
        <w:t xml:space="preserve"> и </w:t>
      </w:r>
      <w:hyperlink w:anchor="Par119" w:history="1">
        <w:r>
          <w:rPr>
            <w:color w:val="0000FF"/>
          </w:rPr>
          <w:t>8 пункта 9</w:t>
        </w:r>
      </w:hyperlink>
      <w:r>
        <w:t xml:space="preserve"> настоящего Административного регламента документы при подаче заявления самостоятельно.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 xml:space="preserve">11. Специалист не вправе требовать от заявителя документы, не предусмотренные </w:t>
      </w:r>
      <w:hyperlink w:anchor="Par107" w:history="1">
        <w:r>
          <w:rPr>
            <w:color w:val="0000FF"/>
          </w:rPr>
          <w:t>пунктом 9</w:t>
        </w:r>
      </w:hyperlink>
      <w:r>
        <w:t xml:space="preserve"> настоящего Административного регламента.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Запрещено требовать от заявителя осуществление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(или) подведомственные им организации.</w:t>
      </w:r>
    </w:p>
    <w:p w:rsidR="0066504B" w:rsidRDefault="0066504B">
      <w:pPr>
        <w:pStyle w:val="ConsPlusNormal"/>
        <w:spacing w:before="160"/>
        <w:ind w:firstLine="540"/>
        <w:jc w:val="both"/>
      </w:pPr>
      <w:bookmarkStart w:id="7" w:name="Par124"/>
      <w:bookmarkEnd w:id="7"/>
      <w:r>
        <w:t>12. Представленные документы должны соответствовать следующим требованиям: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1) текст документа написан разборчиво от руки или при помощи средств электронно-вычислительной техники;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2) фамилия, имя и отчество (наименование) заявителя, его место жительства (место нахождения), телефон написаны полностью;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3) отсутствуют подчистки, приписки, зачеркнутые слова и иные исправления;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4) документы не исполнены карандашом;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5) в документах не должно быть серьезных повреждений, наличие которых не позволяло бы однозначно истолковать их содержание.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13. Все документы предоставляются в копиях с одновременным предоставлением оригиналов. Оригиналы документов предоставляются для сверки на соответствие представленных экземпляров оригиналов их копиям и подлежат возврату заявителю.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 xml:space="preserve">14. Заявление о предоставлении муниципальной услуги с приложением документов, указанных в </w:t>
      </w:r>
      <w:hyperlink w:anchor="Par107" w:history="1">
        <w:r>
          <w:rPr>
            <w:color w:val="0000FF"/>
          </w:rPr>
          <w:t>пункте 9</w:t>
        </w:r>
      </w:hyperlink>
      <w:r>
        <w:t xml:space="preserve"> настоящего Административного регламента, может быть направлено: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1) непосредственно в ОУМИ АГО;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2) посредством МФЦ;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lastRenderedPageBreak/>
        <w:t>3) в электронной форме в отсканированном виде: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- на электронную почту ОУМИ АГО по адресу: oumy_asbest@mail.ru;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- через Единый портал государственных и муниципальных услуг.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15. Исчерпывающий перечень оснований для отказа в приеме документов, необходимых для предоставления муниципальной услуги: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- предоставление нечитаемых документов, документов с приписками, подчистками, помарками;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- предоставление документов лицом, не уполномоченным в установленном порядке на подачу документов (при подаче документов для получения услуги на другое лицо);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- если в письменном обращении не указаны фамилия, имя, отчество (при наличии последнего) гражданина, направившего обращение, и почтовый адрес, по которому должен быть направлен ответ (с указанием индекса).</w:t>
      </w:r>
    </w:p>
    <w:p w:rsidR="0066504B" w:rsidRDefault="0066504B">
      <w:pPr>
        <w:pStyle w:val="ConsPlusNormal"/>
        <w:spacing w:before="160"/>
        <w:ind w:firstLine="540"/>
        <w:jc w:val="both"/>
      </w:pPr>
      <w:bookmarkStart w:id="8" w:name="Par141"/>
      <w:bookmarkEnd w:id="8"/>
      <w:r>
        <w:t>16. Исчерпывающий перечень оснований для отказа в предоставлении муниципальной услуги: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1) несоответствие проекта рекламной конструкции и ее территориального размещения требованиям технического регламента;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2) несоответствие установки рекламной конструкции в заявленном месте схеме территориального планирования или генеральному плану;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3) нарушение требований нормативных актов по безопасности движения транспорта;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4)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 xml:space="preserve">5) нарушение требований, установленных </w:t>
      </w:r>
      <w:hyperlink r:id="rId23" w:history="1">
        <w:r>
          <w:rPr>
            <w:color w:val="0000FF"/>
          </w:rPr>
          <w:t>частями 5.1</w:t>
        </w:r>
      </w:hyperlink>
      <w:r>
        <w:t xml:space="preserve">, </w:t>
      </w:r>
      <w:hyperlink r:id="rId24" w:history="1">
        <w:r>
          <w:rPr>
            <w:color w:val="0000FF"/>
          </w:rPr>
          <w:t>5.2</w:t>
        </w:r>
      </w:hyperlink>
      <w:r>
        <w:t xml:space="preserve">, </w:t>
      </w:r>
      <w:hyperlink r:id="rId25" w:history="1">
        <w:r>
          <w:rPr>
            <w:color w:val="0000FF"/>
          </w:rPr>
          <w:t>5.5</w:t>
        </w:r>
      </w:hyperlink>
      <w:r>
        <w:t xml:space="preserve"> - </w:t>
      </w:r>
      <w:hyperlink r:id="rId26" w:history="1">
        <w:r>
          <w:rPr>
            <w:color w:val="0000FF"/>
          </w:rPr>
          <w:t>5.7</w:t>
        </w:r>
      </w:hyperlink>
      <w:r>
        <w:t xml:space="preserve"> и </w:t>
      </w:r>
      <w:hyperlink r:id="rId27" w:history="1">
        <w:r>
          <w:rPr>
            <w:color w:val="0000FF"/>
          </w:rPr>
          <w:t>9.1 статьи 19</w:t>
        </w:r>
      </w:hyperlink>
      <w:r>
        <w:t xml:space="preserve"> Федерального закона от 13.03.2006 N 38-ФЗ "О рекламе".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17. За предоставление муниципальной услуги взимается государственная пошлина в размере и порядке, установленная законодательством о налогах и сборах.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18. Максимальный срок ожидания в очереди.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18.1. При подаче запроса о предоставлении муниципальной услуги максимальный срок ожидания в очереди составляет 15 минут.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18.2. При получении результата предоставления муниципальной услуги максимальный срок ожидания в очереди составляет 15 минут.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18.3. В случае объективной задержки продвижения очереди уполномоченное должностное лицо организационного отдела, осуществляющее прием и регистрацию документов, обязано уведомить ожидающих о причинах задержки и предполагаемом времени ожидания.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19. Регистрация заявления и прилагаемых к нему документов, необходимых для предоставления муниципальной услуги, производится в день их поступлении в ОУМИ АГО либо в МФЦ (в случае если заявление о предоставлении муниципальной услуги подается посредством МФЦ).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20.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в том числе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Помещение, в котором предоставляется муниципальная услуга, должно отвечать следующим требованиям: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1) на территории, прилегающей к зданию администрации Асбестовского городского округа, имеются места для парковки автотранспортных средств. Доступ к парковочным местам является бесплатным.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На стоянке автотранспортных средств выделено не менее 10 процентов мест (одно место) для парковки специальных автотранспортных средств инвалидов, указанное место для парковки не должны занимать иные транспортные средства.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Инвалиды пользуются местами для парковки специальных автотранспортных средств бесплатно;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2) на прилегающей к зданию, в котором предоставляется муниципальная услуга, территории обеспечена возможность самостоятельного передвижения инвалидов, посадки в транспортное средство и высадки из него, в том числе с использованием кресла-коляски;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3) вход в здание, в котором расположена администрация Асбестовского городского округа, оформляется вывеской, содержащей наименование;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4) здание администрации Асбестовского городского округа, в котором предоставляется муниципальная услуга, оборудовано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 xml:space="preserve">В случаях, если здание, в котором предоставляется муниципальная услуга, невозможно полностью приспособить с учетом потребностей инвалидов, организация, предоставляющая муниципальную услугу, до его реконструкции или капитального ремонта должна принимать согласованные с одним из общественных объединений инвалидов, </w:t>
      </w:r>
      <w:r>
        <w:lastRenderedPageBreak/>
        <w:t>осуществляющих свою деятельность на территории муниципального образования, меры для обеспечения доступа инвалидов к месту предоставления муниципальной услуги либо, когда это возможно, обеспечить предоставление муниципальной услуги по месту жительства инвалида или в дистанционном режиме.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Разработка проектных решений на реконструкцию или капитальный ремонт здания, в котором предоставляется муниципальная услуга, и (или) обустройство прилегающих к нему территорий без учета требований, обеспечивающих беспрепятственный доступ и использование их инвалидами, не допускается;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5) места ожидания оборудуются в соответствии с санитарными и противопожарными нормами и правилами. Места ожидания и приема Заявителей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Места для ожидания должны соответствовать комфортным условиям для Заявителей, включая инвалидов. Места для ожидания должны быть оборудованы кресельными секциями или скамьями (банкетками), столами (стойками) и обеспечены образцами заполнения документов, бумагой и канцелярскими принадлежностями.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Помещения для работы с Заявителями (далее - помещения) размещаются в здании администрации Асбестовского городского округа. Помещения оборудуются в соответствии с санитарными и противопожарными нормами и правилами. Путь следования к помещениям обозначается указателями.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Места приема Заявителей должны быть оборудованы: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- информационными табличками (вывесками) с указанием номера помещения, фамилии, имени, отчества и должности специалиста, осуществляющего предоставление муниципальной услуги;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- персональным компьютером с возможностью доступа к необходимым информационным базам данных и печатающим устройством;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- местом для раскладки документов Заявителем;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6) организация, предоставляющая муниципальную услугу, администрация Асбестовского городского округа обеспечивает в здании, в котором предоставляется муниципальная услуга: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-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- допуск сурдопереводчика и тифлосурдопереводчика, сопровождающего инвалида;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- допуск собаки-проводника, сопровождающей инвалида,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7) в местах для информации Заявителей, получения информации и заполнения необходимых документов размещаются информационные стенды, столы и стулья;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8) при организации мест приема Заявителей должна быть предусмотрена возможность свободного входа и выхода из помещения специалистов и Заявителей, включая инвалидов, использующих кресла-коляски.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Вход и передвижение по помещениям, в которых проводится прием граждан, не должны создавать затруднений для лиц с ограниченными возможностями;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9) информация о порядке предоставления муниципальной услуги размещена на официальном сайте администрации Асбестовского городского округа, предоставляющей муниципальную услугу, в информационно-телекоммуникационной сети Интернет и на информационных стендах в здании, в котором предоставляется муниципальная услуга.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Информация о порядке предоставления муниципальной услуги, размещенная на официальном сайте администрации Асбестовского городского округа, предоставляющей муниципальную услугу, в информационно-телекоммуникационной сети Интернет, должна соответствовать условиям доступности для инвалидов по зрению, установленным уполномоченным Правительством Российской Федерации федеральным органом исполнительной власти;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10) оформление визуальной, текстовой и мультимедийной информации о порядке предоставления муниципальной услуги, размещенной на информационных стендах, должно соответствовать оптимальному зрительному и слуховому восприятию этой информации Заявителями.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Для инвалидов информация о порядке предоставления муниципальной услуги, иные надписи, знаки и текстовая и графическая информация должны быть дублированы необходимой звуковой и зрительной информацией, а также знаками, выполненными рельефно-точечным шрифтом Брайля.</w:t>
      </w:r>
    </w:p>
    <w:p w:rsidR="0066504B" w:rsidRDefault="0066504B">
      <w:pPr>
        <w:pStyle w:val="ConsPlusNormal"/>
        <w:jc w:val="both"/>
      </w:pPr>
      <w:r>
        <w:t xml:space="preserve">(п. 20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Асбестовского городского округа от 10.06.2016 N 312-ПА)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21. Показатели доступности и качества муниципальной услуги.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21.1. Показателями доступности муниципальной услуги являются: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- транспортная доступность к местам предоставления муниципальной услуги;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-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- обеспечение возможности направления запроса в электронной форме;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lastRenderedPageBreak/>
        <w:t>- размещение информации о порядке предоставления муниципальной услуги на официальном сайте Асбестовского городского округа;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- размещение информации о порядке предоставления муниципальной услуги на едином портале государственных услуг;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- возможность получения консультации по вопросам предоставления муниципальной услуги по телефону, при устном или письменном обращении;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- получение услуги заявителем посредством МФЦ.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21.2. Показателями качества предоставления муниципальной услуги являются: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- соблюдение срока предоставления муниципальной услуги;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- соблюдение порядка выполнения административных процедур;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- отсутствие обоснованных жалоб на действия (бездействие) должностных лиц, осуществленные в ходе предоставления муниципальной услуги;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- соблюдение сроков ожидания в очереди при предоставлении муниципальной услуги и получении результатов услуги;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- отсутствие поданных в установленном порядке жалоб на решения и действия (бездействие), принятые и осуществленные должностными лицами при предоставлении муниципальной услуги;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-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форме.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При организации муниципальной услуги в МФЦ, МФЦ осуществляет следующие административные процедуры (действия):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1) информирование заявителей о порядке предоставления муниципальной услуги;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2) прием и регистрация заявления и документов.</w:t>
      </w:r>
    </w:p>
    <w:p w:rsidR="0066504B" w:rsidRDefault="0066504B">
      <w:pPr>
        <w:pStyle w:val="ConsPlusNormal"/>
        <w:jc w:val="both"/>
      </w:pPr>
    </w:p>
    <w:p w:rsidR="0066504B" w:rsidRDefault="0066504B">
      <w:pPr>
        <w:pStyle w:val="ConsPlusNormal"/>
        <w:jc w:val="center"/>
        <w:outlineLvl w:val="1"/>
      </w:pPr>
      <w:r>
        <w:t>III. ПОСЛЕДОВАТЕЛЬНОСТЬ ВЫПОЛНЕНИЯ</w:t>
      </w:r>
    </w:p>
    <w:p w:rsidR="0066504B" w:rsidRDefault="0066504B">
      <w:pPr>
        <w:pStyle w:val="ConsPlusNormal"/>
        <w:jc w:val="center"/>
      </w:pPr>
      <w:r>
        <w:t>АДМИНИСТРАТИВНЫХ ПРОЦЕДУР (ДЕЙСТВИЙ), ТРЕБОВАНИЯ К ПОРЯДКУ</w:t>
      </w:r>
    </w:p>
    <w:p w:rsidR="0066504B" w:rsidRDefault="0066504B">
      <w:pPr>
        <w:pStyle w:val="ConsPlusNormal"/>
        <w:jc w:val="center"/>
      </w:pPr>
      <w:r>
        <w:t>ИХ ВЫПОЛНЕНИЯ, В ТОМ ЧИСЛЕ ОСОБЕННОСТИ ВЫПОЛНЕНИЯ</w:t>
      </w:r>
    </w:p>
    <w:p w:rsidR="0066504B" w:rsidRDefault="0066504B">
      <w:pPr>
        <w:pStyle w:val="ConsPlusNormal"/>
        <w:jc w:val="center"/>
      </w:pPr>
      <w:r>
        <w:t>АДМИНИСТРАТИВНЫХ ПРОЦЕДУР (ДЕЙСТВИЙ) В ЭЛЕКТРОННОЙ ФОРМЕ</w:t>
      </w:r>
    </w:p>
    <w:p w:rsidR="0066504B" w:rsidRDefault="0066504B">
      <w:pPr>
        <w:pStyle w:val="ConsPlusNormal"/>
        <w:jc w:val="both"/>
      </w:pPr>
    </w:p>
    <w:p w:rsidR="0066504B" w:rsidRDefault="0066504B">
      <w:pPr>
        <w:pStyle w:val="ConsPlusNormal"/>
        <w:ind w:firstLine="540"/>
        <w:jc w:val="both"/>
      </w:pPr>
      <w:r>
        <w:t xml:space="preserve">22. Последовательность административных действий (процедур) приводится в </w:t>
      </w:r>
      <w:hyperlink w:anchor="Par453" w:history="1">
        <w:r>
          <w:rPr>
            <w:color w:val="0000FF"/>
          </w:rPr>
          <w:t>блок-схеме</w:t>
        </w:r>
      </w:hyperlink>
      <w:r>
        <w:t xml:space="preserve"> (приложение N 3 к настоящему Административному регламенту).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23. Предоставление муниципальной услуги включает в себя следующие административные процедуры: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1) информирование и консультирование граждан по вопросу предоставления услуги;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2) прием и регистрация заявления и прилагаемых к нему документов;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3) рассмотрение документов, проверка содержащихся в них сведений, подготовка проекта разрешения на установку рекламных конструкций либо проекта отказа в выдаче такого разрешения;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4) выдача разрешения на установку рекламных конструкций либо отказа в выдаче такого разрешения.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24. Информирование и консультирование заявителей по вопросам предоставления муниципальной услуги.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24.1. Основанием для начала административной процедуры "Информирование и консультирование заявителей по вопросам предоставления муниципальной услуги" является письменное или устное обращение заинтересованного в получении муниципальной услуги лица.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24.2. Информирование и консультирование по вопросам предоставления муниципальной услуги осуществляется специалистами ОУМИ АГО, а также специалистами МФЦ.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24.3. При ответах на телефонные звонки и обращения заявителей лично в приемные часы специалисты, ответственные за консультирование заявителей по вопросам предоставления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При невозможности специалиста, принявшего звонок, самостоятельно ответить на поставленные вопросы, обратившемуся лицу сообщается телефонный номер, по которому можно получить интересующую его информацию.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Устное информирование обратившегося лица осуществляется не более 15 минут.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 xml:space="preserve">24.4. Письменное информирование по вопросам предоставления муниципальной услуги осуществляется при </w:t>
      </w:r>
      <w:r>
        <w:lastRenderedPageBreak/>
        <w:t>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Ответ на обращение готовится в течение 30 дней со дня регистрации письменного обращения.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Специалисты,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Письменный ответ на обращение подписывается начальником ОУМИ АГО либо уполномоченным лицом МФЦ (в случае если обращение направлено в МФЦ), и должен содержать фамилию, имя, отчество и номер телефона исполнителя, и направляется по почтовому адресу, указанному в обращении.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В случае если в обращении о предоставлении письменной информации не указаны фамилия заинтересованного лица, направившего обращение, и почтовый адрес, по которому должен быть направлен ответ, ответ на обращение не дается.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24.5. Результатом административной процедуры "Информирование и консультирование заявителей по вопросам предоставления муниципальной услуги" является разъяснение заявителю порядка получения муниципальной услуги.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25. Прием и регистрация заявления и документов, необходимых для предоставления муниципальной услуги.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25.1. Основанием для начала административной процедуры "Прием и регистрация заявления и документов, необходимых для предоставления муниципальной услуги" является обращение заявителя в устной, письменной и (или) электронной форме.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25.2. Прием и регистрация заявления и документов, необходимых для предоставления муниципальной услуги, осуществляется специалистом ОУМИ АГО.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 xml:space="preserve">В случае подачи заявления посредством МФЦ, прием документов, необходимых для предоставления муниципальной услуги, указанных в </w:t>
      </w:r>
      <w:hyperlink w:anchor="Par107" w:history="1">
        <w:r>
          <w:rPr>
            <w:color w:val="0000FF"/>
          </w:rPr>
          <w:t>пункте 9</w:t>
        </w:r>
      </w:hyperlink>
      <w:r>
        <w:t xml:space="preserve"> настоящего Административного регламента, осуществляет специалист МФЦ.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25.3. Специалист, в обязанности которого входит прием документов: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 xml:space="preserve">1) проверяет наличие всех необходимых документов, в соответствии с перечнем, установленным </w:t>
      </w:r>
      <w:hyperlink w:anchor="Par107" w:history="1">
        <w:r>
          <w:rPr>
            <w:color w:val="0000FF"/>
          </w:rPr>
          <w:t>пунктом 9</w:t>
        </w:r>
      </w:hyperlink>
      <w:r>
        <w:t xml:space="preserve"> настоящего Административного регламента;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 xml:space="preserve">2) проверяет соответствие представленных документов требованиям, установленным </w:t>
      </w:r>
      <w:hyperlink w:anchor="Par124" w:history="1">
        <w:r>
          <w:rPr>
            <w:color w:val="0000FF"/>
          </w:rPr>
          <w:t>пунктом 12</w:t>
        </w:r>
      </w:hyperlink>
      <w:r>
        <w:t xml:space="preserve"> настоящего Административного регламента;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3) регистрирует поступление заявления в соответствии с установленными правилами делопроизводства, в журнале регистрации входящей корреспонденции;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4) сообщает заявителю номер и дату регистрации заявления.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25.4. Регистрация заявления и прилагаемых к нему документов, необходимых для предоставления муниципальной услуги, производится в день их поступления в ОУМИ АГО либо в МФЦ (в случае если заявление о предоставлении муниципальной услуги подается посредством МФЦ).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25.5. В случае оказания муниципальной услуги в электронной форме должностное лицо ОУМИ АГО, ответственное за прием и регистрацию документов, необходимых для предоставления муниципальной услуги: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 xml:space="preserve">1) проверяет наличие документов, указанных в </w:t>
      </w:r>
      <w:hyperlink w:anchor="Par107" w:history="1">
        <w:r>
          <w:rPr>
            <w:color w:val="0000FF"/>
          </w:rPr>
          <w:t>пункте 9</w:t>
        </w:r>
      </w:hyperlink>
      <w:r>
        <w:t xml:space="preserve"> настоящего Административного регламента, необходимых для предоставления муниципальной услуги;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 xml:space="preserve">2) производит регистрацию документов, указанных в </w:t>
      </w:r>
      <w:hyperlink w:anchor="Par107" w:history="1">
        <w:r>
          <w:rPr>
            <w:color w:val="0000FF"/>
          </w:rPr>
          <w:t>пункте 9</w:t>
        </w:r>
      </w:hyperlink>
      <w:r>
        <w:t xml:space="preserve"> настоящего Административного регламента, в день их поступления в электронном виде;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 xml:space="preserve">3) в случае если в электронной форме (сканированном виде) заявителем направлены не все документы, указанные в </w:t>
      </w:r>
      <w:hyperlink w:anchor="Par107" w:history="1">
        <w:r>
          <w:rPr>
            <w:color w:val="0000FF"/>
          </w:rPr>
          <w:t>пункте 9</w:t>
        </w:r>
      </w:hyperlink>
      <w:r>
        <w:t xml:space="preserve"> настоящего Административного регламента, информирует заявителя о необходимости представления (направлении по почте) недостающих документов и других обстоятельствах, препятствующих получению муниципальной услуги и способах их устранения.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25.6. Результатом административной процедуры "Прием и регистрация заявления и документов, необходимых для предоставления муниципальной услуги" является регистрация заявления и прилагаемых к нему документов либо мотивированный отказ в приеме документов.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26. Основанием для начала административной процедуры "Рассмотрение документов, проверка содержащихся в них сведений, подготовка проекта разрешения на установку рекламных конструкций либо проекта отказа в выдаче такого разрешения" является поступление специалисту заявления и документов, прошедших регистрацию.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26.1. Специалист осуществляет следующие административные действия: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 xml:space="preserve">1) проводит проверку заявления заявителя и экспертизу прилагаемых к нему документов на соответствие требованиям действующего законодательства и </w:t>
      </w:r>
      <w:hyperlink w:anchor="Par107" w:history="1">
        <w:r>
          <w:rPr>
            <w:color w:val="0000FF"/>
          </w:rPr>
          <w:t>пунктов 9</w:t>
        </w:r>
      </w:hyperlink>
      <w:r>
        <w:t xml:space="preserve"> и </w:t>
      </w:r>
      <w:hyperlink w:anchor="Par124" w:history="1">
        <w:r>
          <w:rPr>
            <w:color w:val="0000FF"/>
          </w:rPr>
          <w:t>12</w:t>
        </w:r>
      </w:hyperlink>
      <w:r>
        <w:t xml:space="preserve"> настоящего Административного регламента, оценивает на основании заявления заявителя и прилагаемых к нему документов наличие (отсутствие) права заявителя на выдачу разрешения на установку рекламных конструкций;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 xml:space="preserve">2) в случае непредоставления заявителем документов, указанных в </w:t>
      </w:r>
      <w:hyperlink w:anchor="Par109" w:history="1">
        <w:r>
          <w:rPr>
            <w:color w:val="0000FF"/>
          </w:rPr>
          <w:t>подпунктах 2</w:t>
        </w:r>
      </w:hyperlink>
      <w:r>
        <w:t xml:space="preserve">, </w:t>
      </w:r>
      <w:hyperlink w:anchor="Par111" w:history="1">
        <w:r>
          <w:rPr>
            <w:color w:val="0000FF"/>
          </w:rPr>
          <w:t>4</w:t>
        </w:r>
      </w:hyperlink>
      <w:r>
        <w:t xml:space="preserve">, </w:t>
      </w:r>
      <w:hyperlink w:anchor="Par114" w:history="1">
        <w:r>
          <w:rPr>
            <w:color w:val="0000FF"/>
          </w:rPr>
          <w:t>5</w:t>
        </w:r>
      </w:hyperlink>
      <w:r>
        <w:t xml:space="preserve"> и </w:t>
      </w:r>
      <w:hyperlink w:anchor="Par119" w:history="1">
        <w:r>
          <w:rPr>
            <w:color w:val="0000FF"/>
          </w:rPr>
          <w:t>8 пункта 9</w:t>
        </w:r>
      </w:hyperlink>
      <w:r>
        <w:t xml:space="preserve"> настоящего Административного регламента, специалист не позднее 2-х рабочих дней со дня приема и регистрации заявления и документов осуществляет подготовку и направление в государственные органы, органы местного самоуправления, подведомственные им организации запроса о предоставлении документов, необходимых для предоставления муниципальной услуги;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lastRenderedPageBreak/>
        <w:t>3) проводит согласование с уполномоченными органами - в течение 30 календарных дней.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Заявитель вправе самостоятельно осуществлять согласование с уполномоченными органами;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 xml:space="preserve">4) устанавливает наличие (отсутствие) оснований для отказа в предоставлении муниципальной услуги, предусмотренных </w:t>
      </w:r>
      <w:hyperlink w:anchor="Par141" w:history="1">
        <w:r>
          <w:rPr>
            <w:color w:val="0000FF"/>
          </w:rPr>
          <w:t>пунктом 16</w:t>
        </w:r>
      </w:hyperlink>
      <w:r>
        <w:t xml:space="preserve"> настоящего Административного регламента.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 xml:space="preserve">26.2. По итогам рассмотрения заявления заявителя и прилагаемых к нему документов специалист в течение пяти рабочих дней осуществляет подготовку проекта </w:t>
      </w:r>
      <w:hyperlink w:anchor="Par417" w:history="1">
        <w:r>
          <w:rPr>
            <w:color w:val="0000FF"/>
          </w:rPr>
          <w:t>разрешения</w:t>
        </w:r>
      </w:hyperlink>
      <w:r>
        <w:t xml:space="preserve"> на установку рекламных конструкций по форме согласно приложению N 2 к настоящему Административному регламенту либо проект отказа в выдаче такого разрешения с указанием причин отказа и направляет один из указанных документов на согласование начальнику ОУМИ АГО.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26.3. Начальник ОУМИ АГО осуществляет следующие административные действия: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1) рассматривает проект разрешения на установку рекламных конструкций или проект отказа в выдаче такого разрешения;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2) в случае согласия с содержанием проекта разрешения на установку рекламных конструкций передает его специалисту для направления на подпись Главе администрации Асбестовского городского округа;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3) в случае согласия с содержанием проекта отказа в выдаче разрешения на установку рекламных конструкций, подписывает и передает его специалисту, подготовившему документ, для регистрации и выдачи заявителю;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4) в случае несогласия с содержанием проекта разрешения на установку рекламных конструкций или проекта отказа в выдаче такого разрешения возвращает их специалисту на доработку.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26.4. Результатом рассмотрения заявления и прилагаемых к нему документов является подписание разрешения на установку рекламных конструкций либо отказа в выдаче такого разрешения.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27. Выдача разрешения на установку рекламных конструкций либо отказа в выдаче такого разрешения.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27.1. Специалист извещает заявителя по телефону, указанному в заявлении, о готовности разрешения на установку рекламных конструкций либо отказа в выдаче такого разрешения не позднее трех дней со дня принятия соответствующего решения.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27.2. Результатом предоставления муниципальной услуги является выдача разрешения на установку рекламных конструкций либо отказа в выдаче такого разрешения.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27.3. При получении муниципальной услуги через МФЦ выдачу заявителям (их представителям) результатов предоставления муниципальной услуги осуществляется в ОУМИ АГО.</w:t>
      </w:r>
    </w:p>
    <w:p w:rsidR="0066504B" w:rsidRDefault="0066504B">
      <w:pPr>
        <w:pStyle w:val="ConsPlusNormal"/>
        <w:jc w:val="both"/>
      </w:pPr>
    </w:p>
    <w:p w:rsidR="0066504B" w:rsidRDefault="0066504B">
      <w:pPr>
        <w:pStyle w:val="ConsPlusNormal"/>
        <w:jc w:val="center"/>
        <w:outlineLvl w:val="1"/>
      </w:pPr>
      <w:r>
        <w:t>IV. ФОРМЫ КОНТРОЛЯ ЗА ИСПОЛНЕНИЕМ</w:t>
      </w:r>
    </w:p>
    <w:p w:rsidR="0066504B" w:rsidRDefault="0066504B">
      <w:pPr>
        <w:pStyle w:val="ConsPlusNormal"/>
        <w:jc w:val="center"/>
      </w:pPr>
      <w:r>
        <w:t>АДМИНИСТРАТИВНОГО РЕГЛАМЕНТА</w:t>
      </w:r>
    </w:p>
    <w:p w:rsidR="0066504B" w:rsidRDefault="0066504B">
      <w:pPr>
        <w:pStyle w:val="ConsPlusNormal"/>
        <w:jc w:val="both"/>
      </w:pPr>
    </w:p>
    <w:p w:rsidR="0066504B" w:rsidRDefault="0066504B">
      <w:pPr>
        <w:pStyle w:val="ConsPlusNormal"/>
        <w:ind w:firstLine="540"/>
        <w:jc w:val="both"/>
      </w:pPr>
      <w:r>
        <w:t>28. В целях эффективности, полноты и качества оказания муниципальной услуги осуществляется контроль за исполнением муниципальной услуги (далее - контроль).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Задачами осуществления контроля являются: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- соблюдение специалистами настоящего Административного регламента, порядка и сроков осуществления административных действий и процедур;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- предупреждение и пресечение возможных нарушений прав и законных интересов заявителей;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- выявление имеющихся нарушений прав и законных интересов заявителей и устранение таких нарушений;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- совершенствование процесса оказания муниципальной услуги.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29. Контроль за полнотой и качеством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специалистов.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30. Формами осуществления контроля является текущий контроль и внеплановые проверки.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30.1. Текущий контроль за надлежащим выполнением специалистом административных процедур в рамках предоставления муниципальной услуги осуществляется начальником ОУМИ АГО.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Специалист, ответственный за предоставление муниципальной услуги, несет персональную ответственность за: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- соблюдение сроков, порядка приема заявления о предоставлении муниципальной услуги и прилагаемых к нему документов, в том числе направление заявителю результата предоставления (отказа в предоставлении) муниципальной услуги;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- полноту и правильность оформления результата предоставления (отказа в предоставлении) муниципальной услуги;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- соблюдение и исполнение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30.2. Внеплановые проверки проводятся по конкретному обращению граждан.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lastRenderedPageBreak/>
        <w:t>Заявители вправе направить письменное обращение в адрес Главы администрации Асбестовского городского округа с просьбой о проведении проверки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услуги, в случае нарушений прав и законных интересов заявителей при предоставлении муниципальной услуги.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отдельной административной процедуры.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31.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Федерации.</w:t>
      </w:r>
    </w:p>
    <w:p w:rsidR="0066504B" w:rsidRDefault="0066504B">
      <w:pPr>
        <w:pStyle w:val="ConsPlusNormal"/>
        <w:jc w:val="both"/>
      </w:pPr>
    </w:p>
    <w:p w:rsidR="0066504B" w:rsidRDefault="0066504B">
      <w:pPr>
        <w:pStyle w:val="ConsPlusNormal"/>
        <w:jc w:val="center"/>
        <w:outlineLvl w:val="1"/>
      </w:pPr>
      <w:r>
        <w:t>V. ДОСУДЕБНЫЙ (ВНЕСУДЕБНЫЙ) ПОРЯДОК ОБЖАЛОВАНИЯ РЕШЕНИЙ</w:t>
      </w:r>
    </w:p>
    <w:p w:rsidR="0066504B" w:rsidRDefault="0066504B">
      <w:pPr>
        <w:pStyle w:val="ConsPlusNormal"/>
        <w:jc w:val="center"/>
      </w:pPr>
      <w:r>
        <w:t>И ДЕЙСТВИЙ (БЕЗДЕЙСТВИЯ) ОРГАНА, ПРЕДОСТАВЛЯЮЩЕГО</w:t>
      </w:r>
    </w:p>
    <w:p w:rsidR="0066504B" w:rsidRDefault="0066504B">
      <w:pPr>
        <w:pStyle w:val="ConsPlusNormal"/>
        <w:jc w:val="center"/>
      </w:pPr>
      <w:r>
        <w:t>МУНИЦИПАЛЬНУЮ УСЛУГУ, А ТАКЖЕ ИХ ДОЛЖНОСТНЫХ ЛИЦ</w:t>
      </w:r>
    </w:p>
    <w:p w:rsidR="0066504B" w:rsidRDefault="0066504B">
      <w:pPr>
        <w:pStyle w:val="ConsPlusNormal"/>
        <w:jc w:val="both"/>
      </w:pPr>
    </w:p>
    <w:p w:rsidR="0066504B" w:rsidRDefault="0066504B">
      <w:pPr>
        <w:pStyle w:val="ConsPlusNormal"/>
        <w:ind w:firstLine="540"/>
        <w:jc w:val="both"/>
      </w:pPr>
      <w:r>
        <w:t>32. Заявители имеют право на обжалование в досудебном порядке действий (бездействия) и решений, принятых (осуществляемых) в ходе предоставления муниципальной услуги.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33. 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34. Предмет жалобы.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34.1. Предметом жалобы являются решения и действия (бездействия) должностных лиц, участвующих в предоставлении муниципальной услуги.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34.2. Заявитель может обратиться с жалобой, в том числе в следующих случаях: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2) нарушение срока предоставления муниципальной услуги;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Свердловской области, муниципальными правовыми актами, для предоставления муниципальной услуги;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области, муниципальными правовыми актами, для предоставления муниципальной услуги;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Свердловской области, муниципальными правовыми актами;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Свердловской области, муниципальными правовыми актами;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35. Органы местного самоуправления и уполномоченные на рассмотрение жалобы должностные лица, которым может быть направлена жалоба: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Жалоба на действия (бездействие) должностных лиц и принятые ими решения при предоставлении муниципальной услуги (далее по тексту - жалоба) может быть подана начальнику отдела ОУМИ АГО.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Жалоба на действия (бездействие) начальнику ОУМИ АГО может быть подана Главе администрации Асбестовского городского округа.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36. Порядок подачи и рассмотрения жалобы.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36.1. Жалоба подается начальнику ОУМИ АГО либо Главе администрации Асбестовского городского округа заявителем либо его уполномоченным представителем в письменной форме, в том числе при личном приеме заявителя либо его уполномоченного представителя, или в электронном виде.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36.2. Жалоба может быть направлена по почте, через МФЦ, с использованием информационно-телекоммуникационной сети Интернет, официального сайта Асбестовского городского округа, через Единый портал государственных и муниципальных услуг, а также может быть принята при личном приеме заявителя.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36.3.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1) оформленная в соответствии с законодательством Российской Федерации доверенность (для физических лиц);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lastRenderedPageBreak/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36.4. Жалобу в письменной форме можно направить: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1) почтовым отправлением: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- ОУМИ - 624261, Свердловская область, город Асбест, улица Уральская, 73, каб. 39. Контактный телефон: (34365) 7-57-98, факс (34365) 7-63-06;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2) с использованием информационно-телекоммуникационной сети Интернет на электронный адрес: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- Отдела: oumy_asbest@mail.ru;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- администрации Асбестовского городского округа: http://www.asbestadm.ru;</w:t>
      </w:r>
    </w:p>
    <w:p w:rsidR="0066504B" w:rsidRDefault="0066504B">
      <w:pPr>
        <w:pStyle w:val="ConsPlusNormal"/>
        <w:rPr>
          <w:sz w:val="24"/>
          <w:szCs w:val="24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66504B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66504B" w:rsidRDefault="0066504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66504B" w:rsidRDefault="0066504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Нумерация подпунктов дана в соответствии с официальным текстом документа.</w:t>
            </w:r>
          </w:p>
        </w:tc>
      </w:tr>
    </w:tbl>
    <w:p w:rsidR="0066504B" w:rsidRDefault="0066504B">
      <w:pPr>
        <w:pStyle w:val="ConsPlusNormal"/>
        <w:spacing w:before="200"/>
        <w:ind w:firstLine="540"/>
        <w:jc w:val="both"/>
      </w:pPr>
      <w:r>
        <w:t>3) 4) с использованием Единого портала государственных и муниципальных услуг (функций): http://www.gosuslugi.ru/;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5) посредством МФЦ;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6) передать лично: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- в администрацию Асбестовского городского округа по адресу: Свердловская область, город Асбест, улица Уральская, д. 73.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При себе необходимо иметь документ, удостоверяющий личность.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36.5. Жалоба, поступившая в письменной форме начальнику ОУМИ АГО либо Главе администрации Асбестовского городского округа, подлежит обязательной регистрации не позднее следующего рабочего дня со дня ее поступления с присвоением ей регистрационного номера.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36.6. Жалоба должна содержать: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1) наименование органа местного самоуправления, должностного лица органа местного самоуправления,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3) сведения об обжалуемых решениях и действиях (бездействии) органа местного самоуправления, должностного лица органа местного самоуправления либо муниципального служащего;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 местного самоуправления, должностного лица органа местного самоуправления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36.7. Записаться на личный прием к Главе администрации Асбестовского городского округа можно по телефону 8 (34365) 7-56-25.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37. Сроки рассмотрения жалобы.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37.1. Жалоба, поступившая начальнику отдела либо Главе администрации Асбестовского городского округа, подлежит рассмотрению должностным лицом, наделенным полномочиями по рассмотрению жалоб, в течение пятнадцати рабочих дней со дня ее регистрации.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37.2. В случае обжалования отказа должностного лица ОУМИ АГО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38. Перечень оснований для приостановления рассмотрения жалобы в случае, если возможность предусмотрена законодательством Российской Федерации.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38.1. Начальник ОУМИ АГО, Глава администрации Асбестовского городского округа вправе оставить жалобу без ответа в следующих случаях: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2) 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lastRenderedPageBreak/>
        <w:t>38.2. Начальник ОУМИ АГО, Глава администрации Асбестовского городского округа отказывает в удовлетворении жалобы в следующих случаях: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38.3. В указанных случаях заявитель должен быть письменно проинформирован об отказе в предоставлении ответа по существу жалобы.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39. Результат рассмотрения жалобы.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39.1. По результатам рассмотрения жалобы принимается одно из следующих решений: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2) отказывает в удовлетворении жалобы.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Указанное решение принимается в форме акта уполномоченного на ее рассмотрение органа.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39.2.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40. Порядок информирования заявителя о результатах рассмотрения жалобы.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40.1. Ответ о результатах рассмотрения жалобы направляется заявителю не позднее дня, следующего за днем принятия решения, или, по желанию заявителя, в электронной форме.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40.2. В ответе по результатам рассмотрения жалобы указываются: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1) наименование органа, предоставляющего муниципальную услугу, должность, фамилия, имя, отчество (последнее - при наличии) его должностного лица, принявшего решение по жалобе;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2) номер, дата, место принятия решения, включая сведения о должностном лице, решение или действия (бездействие) которого обжалуется;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3) фамилия, имя, отчество (последнее - при наличии) или наименование заявителя;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4) основания для принятия решения по жалобе;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5) принятое по жалобе решение;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7) сведения о порядке обжалования принятого по жалобе решения.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40.3. Ответ по результатам рассмотрения жалобы подписывается уполномоченным на рассмотрение жалобы должностным лицом органа местного самоуправления.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40.4. Если в результате рассмотрения жалобы доводы заявителя признаются обоснованными, то принимаются решения о применении мер ответственности к должностным лицам, допустившим нарушение в ходе предоставления муниципальной услуги на основании настоящего Административного регламента.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41. Порядок обжалования решения по жалобе.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41.1. Заявитель вправе обжаловать решения, принятые в ходе предоставления муниципальной услуги, действия (бездействие) должностных лиц органа, предоставляющего муниципальную услугу, в судебном порядке, предусмотренном законодательством Российской Федерации.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Заявитель вправе обратиться в суд с заявлением об оспаривании решений, действий (бездействия) должностных лиц органа, предоставляющего муниципальную услугу вне зависимости от соблюдения административной процедуры досудебного обжалования в течение трех месяцев со дня, когда ему стало известно о нарушении его прав и свобод.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Порядок подачи, рассмотрения и разрешения жалоб, направляемых в суды, определяется законодательством Российской Федерации о гражданском судопроизводстве и судопроизводстве в арбитражных судах.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>Заявление может быть подано в суд по месту жительства заявителя или в суд по месту нахождения ОУМИ АГО - Асбестовский районный суд, находящийся по адресу: Свердловская область, г. Асбест, ул. Королева, 24.</w:t>
      </w:r>
    </w:p>
    <w:p w:rsidR="0066504B" w:rsidRDefault="0066504B">
      <w:pPr>
        <w:pStyle w:val="ConsPlusNormal"/>
        <w:spacing w:before="160"/>
        <w:ind w:firstLine="540"/>
        <w:jc w:val="both"/>
      </w:pPr>
      <w:r>
        <w:t xml:space="preserve">В случае если действия (бездействие), принятое решение в ходе исполнения функции, затрагивают права и законные интересы гражданина, организации (заявителя) в сфере предпринимательской и иной экономической </w:t>
      </w:r>
      <w:r>
        <w:lastRenderedPageBreak/>
        <w:t>деятельности, заявление направляется заинтересованными лицами в арбитражный суд Свердловской области в течение трех месяцев со дня, когда гражданину, организации стало известно о нарушении их прав и законных интересов по адресу: г. Екатеринбург, ул. Шарташская, 4.</w:t>
      </w:r>
    </w:p>
    <w:p w:rsidR="0066504B" w:rsidRDefault="0066504B">
      <w:pPr>
        <w:pStyle w:val="ConsPlusNormal"/>
        <w:jc w:val="both"/>
      </w:pPr>
    </w:p>
    <w:p w:rsidR="0066504B" w:rsidRDefault="0066504B">
      <w:pPr>
        <w:pStyle w:val="ConsPlusNormal"/>
        <w:jc w:val="both"/>
      </w:pPr>
    </w:p>
    <w:p w:rsidR="0066504B" w:rsidRDefault="0066504B">
      <w:pPr>
        <w:pStyle w:val="ConsPlusNormal"/>
        <w:jc w:val="both"/>
      </w:pPr>
    </w:p>
    <w:p w:rsidR="0066504B" w:rsidRDefault="0066504B">
      <w:pPr>
        <w:pStyle w:val="ConsPlusNormal"/>
        <w:jc w:val="both"/>
      </w:pPr>
    </w:p>
    <w:p w:rsidR="0066504B" w:rsidRDefault="0066504B">
      <w:pPr>
        <w:pStyle w:val="ConsPlusNormal"/>
        <w:jc w:val="both"/>
      </w:pPr>
    </w:p>
    <w:p w:rsidR="0066504B" w:rsidRDefault="0066504B">
      <w:pPr>
        <w:pStyle w:val="ConsPlusNormal"/>
        <w:jc w:val="right"/>
        <w:outlineLvl w:val="1"/>
      </w:pPr>
      <w:r>
        <w:t>Приложение N 1</w:t>
      </w:r>
    </w:p>
    <w:p w:rsidR="0066504B" w:rsidRDefault="0066504B">
      <w:pPr>
        <w:pStyle w:val="ConsPlusNormal"/>
        <w:jc w:val="right"/>
      </w:pPr>
      <w:r>
        <w:t>к Административному регламенту</w:t>
      </w:r>
    </w:p>
    <w:p w:rsidR="0066504B" w:rsidRDefault="0066504B">
      <w:pPr>
        <w:pStyle w:val="ConsPlusNormal"/>
        <w:jc w:val="right"/>
      </w:pPr>
      <w:r>
        <w:t>исполнения муниципальной функции</w:t>
      </w:r>
    </w:p>
    <w:p w:rsidR="0066504B" w:rsidRDefault="0066504B">
      <w:pPr>
        <w:pStyle w:val="ConsPlusNormal"/>
        <w:jc w:val="right"/>
      </w:pPr>
      <w:r>
        <w:t>по выдаче разрешений</w:t>
      </w:r>
    </w:p>
    <w:p w:rsidR="0066504B" w:rsidRDefault="0066504B">
      <w:pPr>
        <w:pStyle w:val="ConsPlusNormal"/>
        <w:jc w:val="right"/>
      </w:pPr>
      <w:r>
        <w:t>на установку рекламных конструкций</w:t>
      </w:r>
    </w:p>
    <w:p w:rsidR="0066504B" w:rsidRDefault="0066504B">
      <w:pPr>
        <w:pStyle w:val="ConsPlusNormal"/>
        <w:jc w:val="both"/>
      </w:pPr>
    </w:p>
    <w:p w:rsidR="0066504B" w:rsidRDefault="0066504B">
      <w:pPr>
        <w:pStyle w:val="ConsPlusNonformat"/>
        <w:jc w:val="both"/>
      </w:pPr>
      <w:r>
        <w:t xml:space="preserve">                                 Начальнику отдела по управлению</w:t>
      </w:r>
    </w:p>
    <w:p w:rsidR="0066504B" w:rsidRDefault="0066504B">
      <w:pPr>
        <w:pStyle w:val="ConsPlusNonformat"/>
        <w:jc w:val="both"/>
      </w:pPr>
      <w:r>
        <w:t xml:space="preserve">                                 муниципальным имуществом администрации</w:t>
      </w:r>
    </w:p>
    <w:p w:rsidR="0066504B" w:rsidRDefault="0066504B">
      <w:pPr>
        <w:pStyle w:val="ConsPlusNonformat"/>
        <w:jc w:val="both"/>
      </w:pPr>
      <w:r>
        <w:t xml:space="preserve">                                 Асбестовского городского округа</w:t>
      </w:r>
    </w:p>
    <w:p w:rsidR="0066504B" w:rsidRDefault="0066504B">
      <w:pPr>
        <w:pStyle w:val="ConsPlusNonformat"/>
        <w:jc w:val="both"/>
      </w:pPr>
      <w:r>
        <w:t xml:space="preserve">                                 __________________________________________</w:t>
      </w:r>
    </w:p>
    <w:p w:rsidR="0066504B" w:rsidRDefault="0066504B">
      <w:pPr>
        <w:pStyle w:val="ConsPlusNonformat"/>
        <w:jc w:val="both"/>
      </w:pPr>
      <w:r>
        <w:t xml:space="preserve">                                 От _______________________________________</w:t>
      </w:r>
    </w:p>
    <w:p w:rsidR="0066504B" w:rsidRDefault="0066504B">
      <w:pPr>
        <w:pStyle w:val="ConsPlusNonformat"/>
        <w:jc w:val="both"/>
      </w:pPr>
      <w:r>
        <w:t xml:space="preserve">                                             (данные о заявителе:</w:t>
      </w:r>
    </w:p>
    <w:p w:rsidR="0066504B" w:rsidRDefault="0066504B">
      <w:pPr>
        <w:pStyle w:val="ConsPlusNonformat"/>
        <w:jc w:val="both"/>
      </w:pPr>
      <w:r>
        <w:t xml:space="preserve">                                 __________________________________________</w:t>
      </w:r>
    </w:p>
    <w:p w:rsidR="0066504B" w:rsidRDefault="0066504B">
      <w:pPr>
        <w:pStyle w:val="ConsPlusNonformat"/>
        <w:jc w:val="both"/>
      </w:pPr>
      <w:r>
        <w:t xml:space="preserve">                                 фамилия, имя, отчество, паспортные данные,</w:t>
      </w:r>
    </w:p>
    <w:p w:rsidR="0066504B" w:rsidRDefault="0066504B">
      <w:pPr>
        <w:pStyle w:val="ConsPlusNonformat"/>
        <w:jc w:val="both"/>
      </w:pPr>
      <w:r>
        <w:t xml:space="preserve">                                 место жительства (адрес регистрации) - для</w:t>
      </w:r>
    </w:p>
    <w:p w:rsidR="0066504B" w:rsidRDefault="0066504B">
      <w:pPr>
        <w:pStyle w:val="ConsPlusNonformat"/>
        <w:jc w:val="both"/>
      </w:pPr>
      <w:r>
        <w:t xml:space="preserve">                                       физических лиц, индивидуальных</w:t>
      </w:r>
    </w:p>
    <w:p w:rsidR="0066504B" w:rsidRDefault="0066504B">
      <w:pPr>
        <w:pStyle w:val="ConsPlusNonformat"/>
        <w:jc w:val="both"/>
      </w:pPr>
      <w:r>
        <w:t xml:space="preserve">                                              предпринимателей)</w:t>
      </w:r>
    </w:p>
    <w:p w:rsidR="0066504B" w:rsidRDefault="0066504B">
      <w:pPr>
        <w:pStyle w:val="ConsPlusNonformat"/>
        <w:jc w:val="both"/>
      </w:pPr>
      <w:r>
        <w:t xml:space="preserve">                                  _________________________________________</w:t>
      </w:r>
    </w:p>
    <w:p w:rsidR="0066504B" w:rsidRDefault="0066504B">
      <w:pPr>
        <w:pStyle w:val="ConsPlusNonformat"/>
        <w:jc w:val="both"/>
      </w:pPr>
      <w:r>
        <w:t xml:space="preserve">                                      полное наименование организации,</w:t>
      </w:r>
    </w:p>
    <w:p w:rsidR="0066504B" w:rsidRDefault="0066504B">
      <w:pPr>
        <w:pStyle w:val="ConsPlusNonformat"/>
        <w:jc w:val="both"/>
      </w:pPr>
      <w:r>
        <w:t xml:space="preserve">                                  _________________________________________</w:t>
      </w:r>
    </w:p>
    <w:p w:rsidR="0066504B" w:rsidRDefault="0066504B">
      <w:pPr>
        <w:pStyle w:val="ConsPlusNonformat"/>
        <w:jc w:val="both"/>
      </w:pPr>
      <w:r>
        <w:t xml:space="preserve">                                          адрес - для юридических лиц</w:t>
      </w:r>
    </w:p>
    <w:p w:rsidR="0066504B" w:rsidRDefault="0066504B">
      <w:pPr>
        <w:pStyle w:val="ConsPlusNonformat"/>
        <w:jc w:val="both"/>
      </w:pPr>
      <w:r>
        <w:t xml:space="preserve">                                  _________________________________________</w:t>
      </w:r>
    </w:p>
    <w:p w:rsidR="0066504B" w:rsidRDefault="0066504B">
      <w:pPr>
        <w:pStyle w:val="ConsPlusNonformat"/>
        <w:jc w:val="both"/>
      </w:pPr>
      <w:r>
        <w:t xml:space="preserve">                                             контактный телефон</w:t>
      </w:r>
    </w:p>
    <w:p w:rsidR="0066504B" w:rsidRDefault="0066504B">
      <w:pPr>
        <w:pStyle w:val="ConsPlusNonformat"/>
        <w:jc w:val="both"/>
      </w:pPr>
    </w:p>
    <w:p w:rsidR="0066504B" w:rsidRDefault="0066504B">
      <w:pPr>
        <w:pStyle w:val="ConsPlusNonformat"/>
        <w:jc w:val="both"/>
      </w:pPr>
      <w:bookmarkStart w:id="9" w:name="Par393"/>
      <w:bookmarkEnd w:id="9"/>
      <w:r>
        <w:t xml:space="preserve">                                 ЗАЯВЛЕНИЕ</w:t>
      </w:r>
    </w:p>
    <w:p w:rsidR="0066504B" w:rsidRDefault="0066504B">
      <w:pPr>
        <w:pStyle w:val="ConsPlusNonformat"/>
        <w:jc w:val="both"/>
      </w:pPr>
      <w:r>
        <w:t xml:space="preserve">          О ВЫДАЧЕ РАЗРЕШЕНИЯ НА УСТАНОВКУ РЕКЛАМНОЙ КОНСТРУКЦИИ</w:t>
      </w:r>
    </w:p>
    <w:p w:rsidR="0066504B" w:rsidRDefault="0066504B">
      <w:pPr>
        <w:pStyle w:val="ConsPlusNonformat"/>
        <w:jc w:val="both"/>
      </w:pPr>
    </w:p>
    <w:p w:rsidR="0066504B" w:rsidRDefault="0066504B">
      <w:pPr>
        <w:pStyle w:val="ConsPlusNonformat"/>
        <w:jc w:val="both"/>
      </w:pPr>
      <w:r>
        <w:t xml:space="preserve">    Просим выдать разрешение  на  размещение рекламной конструкции размером</w:t>
      </w:r>
    </w:p>
    <w:p w:rsidR="0066504B" w:rsidRDefault="0066504B">
      <w:pPr>
        <w:pStyle w:val="ConsPlusNonformat"/>
        <w:jc w:val="both"/>
      </w:pPr>
      <w:r>
        <w:t>(_ x _) по следующему адресу: ул. _______________, дом N ___.</w:t>
      </w:r>
    </w:p>
    <w:p w:rsidR="0066504B" w:rsidRDefault="0066504B">
      <w:pPr>
        <w:pStyle w:val="ConsPlusNonformat"/>
        <w:jc w:val="both"/>
      </w:pPr>
      <w:r>
        <w:t xml:space="preserve">    1. Прилагаю копии следующих документов:</w:t>
      </w:r>
    </w:p>
    <w:p w:rsidR="0066504B" w:rsidRDefault="0066504B">
      <w:pPr>
        <w:pStyle w:val="ConsPlusNonformat"/>
        <w:jc w:val="both"/>
      </w:pPr>
      <w:r>
        <w:t xml:space="preserve">    - копия согласования с собственниками жилого дома;</w:t>
      </w:r>
    </w:p>
    <w:p w:rsidR="0066504B" w:rsidRDefault="0066504B">
      <w:pPr>
        <w:pStyle w:val="ConsPlusNonformat"/>
        <w:jc w:val="both"/>
      </w:pPr>
      <w:r>
        <w:t xml:space="preserve">    - копия согласования эскиза с Управлением архитектуры;</w:t>
      </w:r>
    </w:p>
    <w:p w:rsidR="0066504B" w:rsidRDefault="0066504B">
      <w:pPr>
        <w:pStyle w:val="ConsPlusNonformat"/>
        <w:jc w:val="both"/>
      </w:pPr>
      <w:r>
        <w:t xml:space="preserve">    - копия квитанции об оплате госпошлины;</w:t>
      </w:r>
    </w:p>
    <w:p w:rsidR="0066504B" w:rsidRDefault="0066504B">
      <w:pPr>
        <w:pStyle w:val="ConsPlusNonformat"/>
        <w:jc w:val="both"/>
      </w:pPr>
      <w:r>
        <w:t xml:space="preserve">    - реквизиты юридического (физического) лица.</w:t>
      </w:r>
    </w:p>
    <w:p w:rsidR="0066504B" w:rsidRDefault="0066504B">
      <w:pPr>
        <w:pStyle w:val="ConsPlusNonformat"/>
        <w:jc w:val="both"/>
      </w:pPr>
    </w:p>
    <w:p w:rsidR="0066504B" w:rsidRDefault="0066504B">
      <w:pPr>
        <w:pStyle w:val="ConsPlusNonformat"/>
        <w:jc w:val="both"/>
      </w:pPr>
      <w:r>
        <w:t>Заявитель: ________________     _______________     _______________________</w:t>
      </w:r>
    </w:p>
    <w:p w:rsidR="0066504B" w:rsidRDefault="0066504B">
      <w:pPr>
        <w:pStyle w:val="ConsPlusNonformat"/>
        <w:jc w:val="both"/>
      </w:pPr>
      <w:r>
        <w:t xml:space="preserve">                (дата)             (подпись)         (расшифровка подписи)</w:t>
      </w:r>
    </w:p>
    <w:p w:rsidR="0066504B" w:rsidRDefault="0066504B">
      <w:pPr>
        <w:pStyle w:val="ConsPlusNormal"/>
        <w:jc w:val="both"/>
      </w:pPr>
    </w:p>
    <w:p w:rsidR="0066504B" w:rsidRDefault="0066504B">
      <w:pPr>
        <w:pStyle w:val="ConsPlusNormal"/>
        <w:jc w:val="both"/>
      </w:pPr>
    </w:p>
    <w:p w:rsidR="0066504B" w:rsidRDefault="0066504B">
      <w:pPr>
        <w:pStyle w:val="ConsPlusNormal"/>
        <w:jc w:val="both"/>
      </w:pPr>
    </w:p>
    <w:p w:rsidR="0066504B" w:rsidRDefault="0066504B">
      <w:pPr>
        <w:pStyle w:val="ConsPlusNormal"/>
        <w:jc w:val="both"/>
      </w:pPr>
    </w:p>
    <w:p w:rsidR="0066504B" w:rsidRDefault="0066504B">
      <w:pPr>
        <w:pStyle w:val="ConsPlusNormal"/>
        <w:jc w:val="both"/>
      </w:pPr>
    </w:p>
    <w:p w:rsidR="0066504B" w:rsidRDefault="0066504B">
      <w:pPr>
        <w:pStyle w:val="ConsPlusNormal"/>
        <w:jc w:val="right"/>
        <w:outlineLvl w:val="1"/>
      </w:pPr>
      <w:r>
        <w:t>Приложение N 2</w:t>
      </w:r>
    </w:p>
    <w:p w:rsidR="0066504B" w:rsidRDefault="0066504B">
      <w:pPr>
        <w:pStyle w:val="ConsPlusNormal"/>
        <w:jc w:val="right"/>
      </w:pPr>
      <w:r>
        <w:t>к Административному регламенту</w:t>
      </w:r>
    </w:p>
    <w:p w:rsidR="0066504B" w:rsidRDefault="0066504B">
      <w:pPr>
        <w:pStyle w:val="ConsPlusNormal"/>
        <w:jc w:val="right"/>
      </w:pPr>
      <w:r>
        <w:t>исполнения муниципальной функции</w:t>
      </w:r>
    </w:p>
    <w:p w:rsidR="0066504B" w:rsidRDefault="0066504B">
      <w:pPr>
        <w:pStyle w:val="ConsPlusNormal"/>
        <w:jc w:val="right"/>
      </w:pPr>
      <w:r>
        <w:t>по выдаче разрешений</w:t>
      </w:r>
    </w:p>
    <w:p w:rsidR="0066504B" w:rsidRDefault="0066504B">
      <w:pPr>
        <w:pStyle w:val="ConsPlusNormal"/>
        <w:jc w:val="right"/>
      </w:pPr>
      <w:r>
        <w:t>на установку рекламных конструкций</w:t>
      </w:r>
    </w:p>
    <w:p w:rsidR="0066504B" w:rsidRDefault="0066504B">
      <w:pPr>
        <w:pStyle w:val="ConsPlusNormal"/>
        <w:jc w:val="both"/>
      </w:pPr>
    </w:p>
    <w:p w:rsidR="0066504B" w:rsidRDefault="0066504B">
      <w:pPr>
        <w:pStyle w:val="ConsPlusNonformat"/>
        <w:jc w:val="both"/>
      </w:pPr>
      <w:bookmarkStart w:id="10" w:name="Par417"/>
      <w:bookmarkEnd w:id="10"/>
      <w:r>
        <w:t xml:space="preserve">                                РАЗРЕШЕНИЕ</w:t>
      </w:r>
    </w:p>
    <w:p w:rsidR="0066504B" w:rsidRDefault="0066504B">
      <w:pPr>
        <w:pStyle w:val="ConsPlusNonformat"/>
        <w:jc w:val="both"/>
      </w:pPr>
      <w:r>
        <w:t xml:space="preserve">             НА УСТАНОВКУ И ЭКСПЛУАТАЦИЮ РЕКЛАМНОЙ КОНСТРУКЦИИ</w:t>
      </w:r>
    </w:p>
    <w:p w:rsidR="0066504B" w:rsidRDefault="0066504B">
      <w:pPr>
        <w:pStyle w:val="ConsPlusNonformat"/>
        <w:jc w:val="both"/>
      </w:pPr>
    </w:p>
    <w:p w:rsidR="0066504B" w:rsidRDefault="0066504B">
      <w:pPr>
        <w:pStyle w:val="ConsPlusNonformat"/>
        <w:jc w:val="both"/>
      </w:pPr>
      <w:r>
        <w:t xml:space="preserve">    1. Место   выдачи:   Отдел  по  управлению   муниципальным   имуществом</w:t>
      </w:r>
    </w:p>
    <w:p w:rsidR="0066504B" w:rsidRDefault="0066504B">
      <w:pPr>
        <w:pStyle w:val="ConsPlusNonformat"/>
        <w:jc w:val="both"/>
      </w:pPr>
      <w:r>
        <w:t>администрации Асбестовского городского округа</w:t>
      </w:r>
    </w:p>
    <w:p w:rsidR="0066504B" w:rsidRDefault="0066504B">
      <w:pPr>
        <w:pStyle w:val="ConsPlusNonformat"/>
        <w:jc w:val="both"/>
      </w:pPr>
      <w:r>
        <w:t xml:space="preserve">    2. Дата выдачи разрешения: ____________________________________________</w:t>
      </w:r>
    </w:p>
    <w:p w:rsidR="0066504B" w:rsidRDefault="0066504B">
      <w:pPr>
        <w:pStyle w:val="ConsPlusNonformat"/>
        <w:jc w:val="both"/>
      </w:pPr>
      <w:r>
        <w:t xml:space="preserve">    3. Регистрационный номер разрешения: __________________________________</w:t>
      </w:r>
    </w:p>
    <w:p w:rsidR="0066504B" w:rsidRDefault="0066504B">
      <w:pPr>
        <w:pStyle w:val="ConsPlusNonformat"/>
        <w:jc w:val="both"/>
      </w:pPr>
      <w:r>
        <w:t xml:space="preserve">    4. Полное юридическое наименование рекламораспространителя: ___________</w:t>
      </w:r>
    </w:p>
    <w:p w:rsidR="0066504B" w:rsidRDefault="0066504B">
      <w:pPr>
        <w:pStyle w:val="ConsPlusNonformat"/>
        <w:jc w:val="both"/>
      </w:pPr>
      <w:r>
        <w:t>___________________________________________________________________________</w:t>
      </w:r>
    </w:p>
    <w:p w:rsidR="0066504B" w:rsidRDefault="0066504B">
      <w:pPr>
        <w:pStyle w:val="ConsPlusNonformat"/>
        <w:jc w:val="both"/>
      </w:pPr>
      <w:r>
        <w:t xml:space="preserve">    5. Юридический адрес рекламораспространителя: _________________________</w:t>
      </w:r>
    </w:p>
    <w:p w:rsidR="0066504B" w:rsidRDefault="0066504B">
      <w:pPr>
        <w:pStyle w:val="ConsPlusNonformat"/>
        <w:jc w:val="both"/>
      </w:pPr>
      <w:r>
        <w:t>___________________________________________________________________________</w:t>
      </w:r>
    </w:p>
    <w:p w:rsidR="0066504B" w:rsidRDefault="0066504B">
      <w:pPr>
        <w:pStyle w:val="ConsPlusNonformat"/>
        <w:jc w:val="both"/>
      </w:pPr>
      <w:r>
        <w:t xml:space="preserve">    6. Адрес размещения рекламной конструкции: ____________________________</w:t>
      </w:r>
    </w:p>
    <w:p w:rsidR="0066504B" w:rsidRDefault="0066504B">
      <w:pPr>
        <w:pStyle w:val="ConsPlusNonformat"/>
        <w:jc w:val="both"/>
      </w:pPr>
      <w:r>
        <w:t xml:space="preserve">    7. Характеристика  места  размещения   и   краткое  описание  рекламной</w:t>
      </w:r>
    </w:p>
    <w:p w:rsidR="0066504B" w:rsidRDefault="0066504B">
      <w:pPr>
        <w:pStyle w:val="ConsPlusNonformat"/>
        <w:jc w:val="both"/>
      </w:pPr>
      <w:r>
        <w:lastRenderedPageBreak/>
        <w:t>конструкции: ______________________________________________________________</w:t>
      </w:r>
    </w:p>
    <w:p w:rsidR="0066504B" w:rsidRDefault="0066504B">
      <w:pPr>
        <w:pStyle w:val="ConsPlusNonformat"/>
        <w:jc w:val="both"/>
      </w:pPr>
      <w:r>
        <w:t>___________________________________________________________________________</w:t>
      </w:r>
    </w:p>
    <w:p w:rsidR="0066504B" w:rsidRDefault="0066504B">
      <w:pPr>
        <w:pStyle w:val="ConsPlusNonformat"/>
        <w:jc w:val="both"/>
      </w:pPr>
      <w:r>
        <w:t xml:space="preserve">    8. Содержание рекламного сообщения: ___________________________________</w:t>
      </w:r>
    </w:p>
    <w:p w:rsidR="0066504B" w:rsidRDefault="0066504B">
      <w:pPr>
        <w:pStyle w:val="ConsPlusNonformat"/>
        <w:jc w:val="both"/>
      </w:pPr>
      <w:r>
        <w:t xml:space="preserve">    9. Количество сторон рекламной конструкции: ___________________________</w:t>
      </w:r>
    </w:p>
    <w:p w:rsidR="0066504B" w:rsidRDefault="0066504B">
      <w:pPr>
        <w:pStyle w:val="ConsPlusNonformat"/>
        <w:jc w:val="both"/>
      </w:pPr>
      <w:r>
        <w:t xml:space="preserve">    10. Площадь рекламной конструкции, кв. м: _____________________________</w:t>
      </w:r>
    </w:p>
    <w:p w:rsidR="0066504B" w:rsidRDefault="0066504B">
      <w:pPr>
        <w:pStyle w:val="ConsPlusNonformat"/>
        <w:jc w:val="both"/>
      </w:pPr>
      <w:r>
        <w:t xml:space="preserve">    11. Период действия разрешения: _______________________________________</w:t>
      </w:r>
    </w:p>
    <w:p w:rsidR="0066504B" w:rsidRDefault="0066504B">
      <w:pPr>
        <w:pStyle w:val="ConsPlusNonformat"/>
        <w:jc w:val="both"/>
      </w:pPr>
    </w:p>
    <w:p w:rsidR="0066504B" w:rsidRDefault="0066504B">
      <w:pPr>
        <w:pStyle w:val="ConsPlusNonformat"/>
        <w:jc w:val="both"/>
      </w:pPr>
      <w:r>
        <w:t>Начальник отдела</w:t>
      </w:r>
    </w:p>
    <w:p w:rsidR="0066504B" w:rsidRDefault="0066504B">
      <w:pPr>
        <w:pStyle w:val="ConsPlusNonformat"/>
        <w:jc w:val="both"/>
      </w:pPr>
      <w:r>
        <w:t>по управлению муниципальным</w:t>
      </w:r>
    </w:p>
    <w:p w:rsidR="0066504B" w:rsidRDefault="0066504B">
      <w:pPr>
        <w:pStyle w:val="ConsPlusNonformat"/>
        <w:jc w:val="both"/>
      </w:pPr>
      <w:r>
        <w:t>имуществом администрации</w:t>
      </w:r>
    </w:p>
    <w:p w:rsidR="0066504B" w:rsidRDefault="0066504B">
      <w:pPr>
        <w:pStyle w:val="ConsPlusNonformat"/>
        <w:jc w:val="both"/>
      </w:pPr>
      <w:r>
        <w:t>Асбестовского городского округа ___________________ _______________________</w:t>
      </w:r>
    </w:p>
    <w:p w:rsidR="0066504B" w:rsidRDefault="0066504B">
      <w:pPr>
        <w:pStyle w:val="ConsPlusNonformat"/>
        <w:jc w:val="both"/>
      </w:pPr>
      <w:r>
        <w:t xml:space="preserve">                               М.П.  (подпись)       (расшифровка подписи)</w:t>
      </w:r>
    </w:p>
    <w:p w:rsidR="0066504B" w:rsidRDefault="0066504B">
      <w:pPr>
        <w:pStyle w:val="ConsPlusNormal"/>
        <w:jc w:val="both"/>
      </w:pPr>
    </w:p>
    <w:p w:rsidR="0066504B" w:rsidRDefault="0066504B">
      <w:pPr>
        <w:pStyle w:val="ConsPlusNormal"/>
        <w:jc w:val="both"/>
      </w:pPr>
    </w:p>
    <w:p w:rsidR="0066504B" w:rsidRDefault="0066504B">
      <w:pPr>
        <w:pStyle w:val="ConsPlusNormal"/>
        <w:jc w:val="both"/>
      </w:pPr>
    </w:p>
    <w:p w:rsidR="0066504B" w:rsidRDefault="0066504B">
      <w:pPr>
        <w:pStyle w:val="ConsPlusNormal"/>
        <w:jc w:val="both"/>
      </w:pPr>
    </w:p>
    <w:p w:rsidR="0066504B" w:rsidRDefault="0066504B">
      <w:pPr>
        <w:pStyle w:val="ConsPlusNormal"/>
        <w:jc w:val="both"/>
      </w:pPr>
    </w:p>
    <w:p w:rsidR="0066504B" w:rsidRDefault="0066504B">
      <w:pPr>
        <w:pStyle w:val="ConsPlusNormal"/>
        <w:jc w:val="right"/>
        <w:outlineLvl w:val="1"/>
      </w:pPr>
      <w:r>
        <w:t>Приложение N 3</w:t>
      </w:r>
    </w:p>
    <w:p w:rsidR="0066504B" w:rsidRDefault="0066504B">
      <w:pPr>
        <w:pStyle w:val="ConsPlusNormal"/>
        <w:jc w:val="right"/>
      </w:pPr>
      <w:r>
        <w:t>к Административному регламенту</w:t>
      </w:r>
    </w:p>
    <w:p w:rsidR="0066504B" w:rsidRDefault="0066504B">
      <w:pPr>
        <w:pStyle w:val="ConsPlusNormal"/>
        <w:jc w:val="right"/>
      </w:pPr>
      <w:r>
        <w:t>исполнения муниципальной функции</w:t>
      </w:r>
    </w:p>
    <w:p w:rsidR="0066504B" w:rsidRDefault="0066504B">
      <w:pPr>
        <w:pStyle w:val="ConsPlusNormal"/>
        <w:jc w:val="right"/>
      </w:pPr>
      <w:r>
        <w:t>по выдаче разрешений</w:t>
      </w:r>
    </w:p>
    <w:p w:rsidR="0066504B" w:rsidRDefault="0066504B">
      <w:pPr>
        <w:pStyle w:val="ConsPlusNormal"/>
        <w:jc w:val="right"/>
      </w:pPr>
      <w:r>
        <w:t>на установку рекламных конструкций</w:t>
      </w:r>
    </w:p>
    <w:p w:rsidR="0066504B" w:rsidRDefault="0066504B">
      <w:pPr>
        <w:pStyle w:val="ConsPlusNormal"/>
        <w:jc w:val="both"/>
      </w:pPr>
    </w:p>
    <w:p w:rsidR="0066504B" w:rsidRDefault="0066504B">
      <w:pPr>
        <w:pStyle w:val="ConsPlusNormal"/>
        <w:jc w:val="center"/>
      </w:pPr>
      <w:bookmarkStart w:id="11" w:name="Par453"/>
      <w:bookmarkEnd w:id="11"/>
      <w:r>
        <w:t>СХЕМА</w:t>
      </w:r>
    </w:p>
    <w:p w:rsidR="0066504B" w:rsidRDefault="0066504B">
      <w:pPr>
        <w:pStyle w:val="ConsPlusNormal"/>
        <w:jc w:val="center"/>
      </w:pPr>
      <w:r>
        <w:t>ПОСЛЕДОВАТЕЛЬНОСТИ АДМИНИСТРАТИВНЫХ ПРОЦЕДУР</w:t>
      </w:r>
    </w:p>
    <w:p w:rsidR="0066504B" w:rsidRDefault="0066504B">
      <w:pPr>
        <w:pStyle w:val="ConsPlusNormal"/>
        <w:jc w:val="both"/>
      </w:pPr>
    </w:p>
    <w:p w:rsidR="0066504B" w:rsidRDefault="0066504B">
      <w:pPr>
        <w:pStyle w:val="ConsPlusNonformat"/>
        <w:jc w:val="both"/>
      </w:pPr>
      <w:r>
        <w:t xml:space="preserve">          ┌──────────────────────────────────────────────────┐</w:t>
      </w:r>
    </w:p>
    <w:p w:rsidR="0066504B" w:rsidRDefault="0066504B">
      <w:pPr>
        <w:pStyle w:val="ConsPlusNonformat"/>
        <w:jc w:val="both"/>
      </w:pPr>
      <w:r>
        <w:t xml:space="preserve">          │Прием и регистрация заявления о выдаче разрешения │</w:t>
      </w:r>
    </w:p>
    <w:p w:rsidR="0066504B" w:rsidRDefault="0066504B">
      <w:pPr>
        <w:pStyle w:val="ConsPlusNonformat"/>
        <w:jc w:val="both"/>
      </w:pPr>
      <w:r>
        <w:t xml:space="preserve">   ┌──────┤         на установку рекламной конструкции       │</w:t>
      </w:r>
    </w:p>
    <w:p w:rsidR="0066504B" w:rsidRDefault="0066504B">
      <w:pPr>
        <w:pStyle w:val="ConsPlusNonformat"/>
        <w:jc w:val="both"/>
      </w:pPr>
      <w:r>
        <w:t xml:space="preserve">   │      │          и прилагаемых к нему документов         │</w:t>
      </w:r>
    </w:p>
    <w:p w:rsidR="0066504B" w:rsidRDefault="0066504B">
      <w:pPr>
        <w:pStyle w:val="ConsPlusNonformat"/>
        <w:jc w:val="both"/>
      </w:pPr>
      <w:r>
        <w:t xml:space="preserve">   │      └────────────────────────┬─────────────────────────┘</w:t>
      </w:r>
    </w:p>
    <w:p w:rsidR="0066504B" w:rsidRDefault="0066504B">
      <w:pPr>
        <w:pStyle w:val="ConsPlusNonformat"/>
        <w:jc w:val="both"/>
      </w:pPr>
      <w:r>
        <w:t xml:space="preserve">   │                               \/</w:t>
      </w:r>
    </w:p>
    <w:p w:rsidR="0066504B" w:rsidRDefault="0066504B">
      <w:pPr>
        <w:pStyle w:val="ConsPlusNonformat"/>
        <w:jc w:val="both"/>
      </w:pPr>
      <w:r>
        <w:t xml:space="preserve">   │                    ┌─────────────────────┐</w:t>
      </w:r>
    </w:p>
    <w:p w:rsidR="0066504B" w:rsidRDefault="0066504B">
      <w:pPr>
        <w:pStyle w:val="ConsPlusNonformat"/>
        <w:jc w:val="both"/>
      </w:pPr>
      <w:r>
        <w:t xml:space="preserve">   │                    │ В течение 10 дней   │</w:t>
      </w:r>
    </w:p>
    <w:p w:rsidR="0066504B" w:rsidRDefault="0066504B">
      <w:pPr>
        <w:pStyle w:val="ConsPlusNonformat"/>
        <w:jc w:val="both"/>
      </w:pPr>
      <w:r>
        <w:t xml:space="preserve">   │                    └──────────┬──────────┘</w:t>
      </w:r>
    </w:p>
    <w:p w:rsidR="0066504B" w:rsidRDefault="0066504B">
      <w:pPr>
        <w:pStyle w:val="ConsPlusNonformat"/>
        <w:jc w:val="both"/>
      </w:pPr>
      <w:r>
        <w:t xml:space="preserve">   │                               \/</w:t>
      </w:r>
    </w:p>
    <w:p w:rsidR="0066504B" w:rsidRDefault="0066504B">
      <w:pPr>
        <w:pStyle w:val="ConsPlusNonformat"/>
        <w:jc w:val="both"/>
      </w:pPr>
      <w:r>
        <w:t xml:space="preserve">   │          ┌───────────────────────────────────────────┐</w:t>
      </w:r>
    </w:p>
    <w:p w:rsidR="0066504B" w:rsidRDefault="0066504B">
      <w:pPr>
        <w:pStyle w:val="ConsPlusNonformat"/>
        <w:jc w:val="both"/>
      </w:pPr>
      <w:r>
        <w:t xml:space="preserve">   │          │   Экспертиза представленных документов    │</w:t>
      </w:r>
    </w:p>
    <w:p w:rsidR="0066504B" w:rsidRDefault="0066504B">
      <w:pPr>
        <w:pStyle w:val="ConsPlusNonformat"/>
        <w:jc w:val="both"/>
      </w:pPr>
      <w:r>
        <w:t xml:space="preserve">   │          └──┬─────────────────────────────────┬──────┘</w:t>
      </w:r>
    </w:p>
    <w:p w:rsidR="0066504B" w:rsidRDefault="0066504B">
      <w:pPr>
        <w:pStyle w:val="ConsPlusNonformat"/>
        <w:jc w:val="both"/>
      </w:pPr>
      <w:r>
        <w:t xml:space="preserve">   │             │                                 \/</w:t>
      </w:r>
    </w:p>
    <w:p w:rsidR="0066504B" w:rsidRDefault="0066504B">
      <w:pPr>
        <w:pStyle w:val="ConsPlusNonformat"/>
        <w:jc w:val="both"/>
      </w:pPr>
      <w:r>
        <w:t>┌──┴──────┐      │                      ┌─────────────────────┐</w:t>
      </w:r>
    </w:p>
    <w:p w:rsidR="0066504B" w:rsidRDefault="0066504B">
      <w:pPr>
        <w:pStyle w:val="ConsPlusNonformat"/>
        <w:jc w:val="both"/>
      </w:pPr>
      <w:r>
        <w:t>│ Не более│      │                      │  В течение 30 дней  │</w:t>
      </w:r>
    </w:p>
    <w:p w:rsidR="0066504B" w:rsidRDefault="0066504B">
      <w:pPr>
        <w:pStyle w:val="ConsPlusNonformat"/>
        <w:jc w:val="both"/>
      </w:pPr>
      <w:r>
        <w:t>│2 месяцев│      │                      └──────────┬──────────┘</w:t>
      </w:r>
    </w:p>
    <w:p w:rsidR="0066504B" w:rsidRDefault="0066504B">
      <w:pPr>
        <w:pStyle w:val="ConsPlusNonformat"/>
        <w:jc w:val="both"/>
      </w:pPr>
      <w:r>
        <w:t>└──┬──────┘      │                                 \/</w:t>
      </w:r>
    </w:p>
    <w:p w:rsidR="0066504B" w:rsidRDefault="0066504B">
      <w:pPr>
        <w:pStyle w:val="ConsPlusNonformat"/>
        <w:jc w:val="both"/>
      </w:pPr>
      <w:r>
        <w:t xml:space="preserve">   │             │                ┌───────────────────────────────┐</w:t>
      </w:r>
    </w:p>
    <w:p w:rsidR="0066504B" w:rsidRDefault="0066504B">
      <w:pPr>
        <w:pStyle w:val="ConsPlusNonformat"/>
        <w:jc w:val="both"/>
      </w:pPr>
      <w:r>
        <w:t xml:space="preserve">   │             │                │    Проведение согласования    │</w:t>
      </w:r>
    </w:p>
    <w:p w:rsidR="0066504B" w:rsidRDefault="0066504B">
      <w:pPr>
        <w:pStyle w:val="ConsPlusNonformat"/>
        <w:jc w:val="both"/>
      </w:pPr>
      <w:r>
        <w:t xml:space="preserve">   │             │                │   с уполномоченными органами  │</w:t>
      </w:r>
    </w:p>
    <w:p w:rsidR="0066504B" w:rsidRDefault="0066504B">
      <w:pPr>
        <w:pStyle w:val="ConsPlusNonformat"/>
        <w:jc w:val="both"/>
      </w:pPr>
      <w:r>
        <w:t xml:space="preserve">   │             │                └─┬─────────────────────────────┘</w:t>
      </w:r>
    </w:p>
    <w:p w:rsidR="0066504B" w:rsidRDefault="0066504B">
      <w:pPr>
        <w:pStyle w:val="ConsPlusNonformat"/>
        <w:jc w:val="both"/>
      </w:pPr>
      <w:r>
        <w:t xml:space="preserve">   │             \/                 \/</w:t>
      </w:r>
    </w:p>
    <w:p w:rsidR="0066504B" w:rsidRDefault="0066504B">
      <w:pPr>
        <w:pStyle w:val="ConsPlusNonformat"/>
        <w:jc w:val="both"/>
      </w:pPr>
      <w:r>
        <w:t xml:space="preserve">   │            ┌─────────────────────┐</w:t>
      </w:r>
    </w:p>
    <w:p w:rsidR="0066504B" w:rsidRDefault="0066504B">
      <w:pPr>
        <w:pStyle w:val="ConsPlusNonformat"/>
        <w:jc w:val="both"/>
      </w:pPr>
      <w:r>
        <w:t xml:space="preserve">   │            │  В течение 5 дней   │</w:t>
      </w:r>
    </w:p>
    <w:p w:rsidR="0066504B" w:rsidRDefault="0066504B">
      <w:pPr>
        <w:pStyle w:val="ConsPlusNonformat"/>
        <w:jc w:val="both"/>
      </w:pPr>
      <w:r>
        <w:t xml:space="preserve">   │            └──────────┬──────────┘</w:t>
      </w:r>
    </w:p>
    <w:p w:rsidR="0066504B" w:rsidRDefault="0066504B">
      <w:pPr>
        <w:pStyle w:val="ConsPlusNonformat"/>
        <w:jc w:val="both"/>
      </w:pPr>
      <w:r>
        <w:t xml:space="preserve">   │                       \/</w:t>
      </w:r>
    </w:p>
    <w:p w:rsidR="0066504B" w:rsidRDefault="0066504B">
      <w:pPr>
        <w:pStyle w:val="ConsPlusNonformat"/>
        <w:jc w:val="both"/>
      </w:pPr>
      <w:r>
        <w:t xml:space="preserve">   │   ┌──────────────────────────────────────────────────┐</w:t>
      </w:r>
    </w:p>
    <w:p w:rsidR="0066504B" w:rsidRDefault="0066504B">
      <w:pPr>
        <w:pStyle w:val="ConsPlusNonformat"/>
        <w:jc w:val="both"/>
      </w:pPr>
      <w:r>
        <w:t xml:space="preserve">   │   │     Подготовка проекта разрешения на установку   │</w:t>
      </w:r>
    </w:p>
    <w:p w:rsidR="0066504B" w:rsidRDefault="0066504B">
      <w:pPr>
        <w:pStyle w:val="ConsPlusNonformat"/>
        <w:jc w:val="both"/>
      </w:pPr>
      <w:r>
        <w:t xml:space="preserve">   │   │    рекламной конструкции или решения об отказе   │</w:t>
      </w:r>
    </w:p>
    <w:p w:rsidR="0066504B" w:rsidRDefault="0066504B">
      <w:pPr>
        <w:pStyle w:val="ConsPlusNonformat"/>
        <w:jc w:val="both"/>
      </w:pPr>
      <w:r>
        <w:t xml:space="preserve">   │   │            в выдаче проекта разрешения           │</w:t>
      </w:r>
    </w:p>
    <w:p w:rsidR="0066504B" w:rsidRDefault="0066504B">
      <w:pPr>
        <w:pStyle w:val="ConsPlusNonformat"/>
        <w:jc w:val="both"/>
      </w:pPr>
      <w:r>
        <w:t xml:space="preserve">   │   │        на установку рекламной конструкции        │</w:t>
      </w:r>
    </w:p>
    <w:p w:rsidR="0066504B" w:rsidRDefault="0066504B">
      <w:pPr>
        <w:pStyle w:val="ConsPlusNonformat"/>
        <w:jc w:val="both"/>
      </w:pPr>
      <w:r>
        <w:t xml:space="preserve">   │   └────────────────────────┬─────────────────────────┘</w:t>
      </w:r>
    </w:p>
    <w:p w:rsidR="0066504B" w:rsidRDefault="0066504B">
      <w:pPr>
        <w:pStyle w:val="ConsPlusNonformat"/>
        <w:jc w:val="both"/>
      </w:pPr>
      <w:r>
        <w:t xml:space="preserve">   │                            │</w:t>
      </w:r>
    </w:p>
    <w:p w:rsidR="0066504B" w:rsidRDefault="0066504B">
      <w:pPr>
        <w:pStyle w:val="ConsPlusNonformat"/>
        <w:jc w:val="both"/>
      </w:pPr>
      <w:r>
        <w:t xml:space="preserve">   │                            \/</w:t>
      </w:r>
    </w:p>
    <w:p w:rsidR="0066504B" w:rsidRDefault="0066504B">
      <w:pPr>
        <w:pStyle w:val="ConsPlusNonformat"/>
        <w:jc w:val="both"/>
      </w:pPr>
      <w:r>
        <w:t xml:space="preserve">   │            ┌─────────────────────┐</w:t>
      </w:r>
    </w:p>
    <w:p w:rsidR="0066504B" w:rsidRDefault="0066504B">
      <w:pPr>
        <w:pStyle w:val="ConsPlusNonformat"/>
        <w:jc w:val="both"/>
      </w:pPr>
      <w:r>
        <w:t xml:space="preserve">   │            │   В течение 3 дней  │</w:t>
      </w:r>
    </w:p>
    <w:p w:rsidR="0066504B" w:rsidRDefault="0066504B">
      <w:pPr>
        <w:pStyle w:val="ConsPlusNonformat"/>
        <w:jc w:val="both"/>
      </w:pPr>
      <w:r>
        <w:t xml:space="preserve">   │            └───────────────┬─────┘</w:t>
      </w:r>
    </w:p>
    <w:p w:rsidR="0066504B" w:rsidRDefault="0066504B">
      <w:pPr>
        <w:pStyle w:val="ConsPlusNonformat"/>
        <w:jc w:val="both"/>
      </w:pPr>
      <w:r>
        <w:t xml:space="preserve">   │                            \/</w:t>
      </w:r>
    </w:p>
    <w:p w:rsidR="0066504B" w:rsidRDefault="0066504B">
      <w:pPr>
        <w:pStyle w:val="ConsPlusNonformat"/>
        <w:jc w:val="both"/>
      </w:pPr>
      <w:r>
        <w:t xml:space="preserve">   │   ┌──────────────────────────────────────────────────┐</w:t>
      </w:r>
    </w:p>
    <w:p w:rsidR="0066504B" w:rsidRDefault="0066504B">
      <w:pPr>
        <w:pStyle w:val="ConsPlusNonformat"/>
        <w:jc w:val="both"/>
      </w:pPr>
      <w:r>
        <w:lastRenderedPageBreak/>
        <w:t xml:space="preserve">   │   │   Выдача (направление) разрешения на установку   │</w:t>
      </w:r>
    </w:p>
    <w:p w:rsidR="0066504B" w:rsidRDefault="0066504B">
      <w:pPr>
        <w:pStyle w:val="ConsPlusNonformat"/>
        <w:jc w:val="both"/>
      </w:pPr>
      <w:r>
        <w:t xml:space="preserve">   │   │   рекламной конструкции или решения об отказе    │</w:t>
      </w:r>
    </w:p>
    <w:p w:rsidR="0066504B" w:rsidRDefault="0066504B">
      <w:pPr>
        <w:pStyle w:val="ConsPlusNonformat"/>
        <w:jc w:val="both"/>
      </w:pPr>
      <w:r>
        <w:t xml:space="preserve">   └──&gt;│           в выдаче проекта разрешения            │</w:t>
      </w:r>
    </w:p>
    <w:p w:rsidR="0066504B" w:rsidRDefault="0066504B">
      <w:pPr>
        <w:pStyle w:val="ConsPlusNonformat"/>
        <w:jc w:val="both"/>
      </w:pPr>
      <w:r>
        <w:t xml:space="preserve">       │        на установку рекламной конструкции        │</w:t>
      </w:r>
    </w:p>
    <w:p w:rsidR="0066504B" w:rsidRDefault="0066504B">
      <w:pPr>
        <w:pStyle w:val="ConsPlusNonformat"/>
        <w:jc w:val="both"/>
      </w:pPr>
      <w:r>
        <w:t xml:space="preserve">       └──────────────────────────────────────────────────┘</w:t>
      </w:r>
    </w:p>
    <w:p w:rsidR="0066504B" w:rsidRDefault="0066504B">
      <w:pPr>
        <w:pStyle w:val="ConsPlusNormal"/>
        <w:jc w:val="both"/>
      </w:pPr>
    </w:p>
    <w:p w:rsidR="0066504B" w:rsidRDefault="0066504B">
      <w:pPr>
        <w:pStyle w:val="ConsPlusNormal"/>
        <w:jc w:val="both"/>
      </w:pPr>
    </w:p>
    <w:p w:rsidR="0066504B" w:rsidRDefault="006650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6504B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79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61"/>
    <w:rsid w:val="005D5003"/>
    <w:rsid w:val="0066504B"/>
    <w:rsid w:val="008C6261"/>
    <w:rsid w:val="00DC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A2FAF109ED6ADE5EA168FEEE702B0A16D3C069C010EB3FC974A0F3E4A4BF8B1D78967F0BB2DBFDE1B1E29885c0G5F" TargetMode="External"/><Relationship Id="rId13" Type="http://schemas.openxmlformats.org/officeDocument/2006/relationships/hyperlink" Target="consultantplus://offline/ref=6FA2FAF109ED6ADE5EA176F3F81C750016D89F62C217E76E9323A6A4BBF4B9DE4F38C8264AFEC8FDE3AFE0988106A08A86A2D7FA523AC735257A4903c4G0F" TargetMode="External"/><Relationship Id="rId18" Type="http://schemas.openxmlformats.org/officeDocument/2006/relationships/hyperlink" Target="consultantplus://offline/ref=6FA2FAF109ED6ADE5EA168FEEE702B0A14D3C366C411EB3FC974A0F3E4A4BF8B0F78CE7309BAC5F5E7A4B4C9C058F9D9CAE9DBFA4426C636c3G3F" TargetMode="External"/><Relationship Id="rId26" Type="http://schemas.openxmlformats.org/officeDocument/2006/relationships/hyperlink" Target="consultantplus://offline/ref=6FA2FAF109ED6ADE5EA168FEEE702B0A14D2C16EC215EB3FC974A0F3E4A4BF8B0F78CE730BB8CEA8B2EBB5958605EADAC0E9D8F85Bc2GC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FA2FAF109ED6ADE5EA176F3F81C750016D89F62C214E56A9221A6A4BBF4B9DE4F38C8264AFEC8FDE3AFE09D8406A08A86A2D7FA523AC735257A4903c4G0F" TargetMode="External"/><Relationship Id="rId7" Type="http://schemas.openxmlformats.org/officeDocument/2006/relationships/hyperlink" Target="consultantplus://offline/ref=6FA2FAF109ED6ADE5EA168FEEE702B0A14D3C366C411EB3FC974A0F3E4A4BF8B0F78CE7309BAC5F5E7A4B4C9C058F9D9CAE9DBFA4426C636c3G3F" TargetMode="External"/><Relationship Id="rId12" Type="http://schemas.openxmlformats.org/officeDocument/2006/relationships/hyperlink" Target="consultantplus://offline/ref=6FA2FAF109ED6ADE5EA176F3F81C750016D89F62C214E36E9321A6A4BBF4B9DE4F38C82658FE90F1E1A7FE998613F6DBC3cFGFF" TargetMode="External"/><Relationship Id="rId17" Type="http://schemas.openxmlformats.org/officeDocument/2006/relationships/hyperlink" Target="consultantplus://offline/ref=6FA2FAF109ED6ADE5EA168FEEE702B0A14D2C16DC315EB3FC974A0F3E4A4BF8B0F78CE7309BBC7FAE0A4B4C9C058F9D9CAE9DBFA4426C636c3G3F" TargetMode="External"/><Relationship Id="rId25" Type="http://schemas.openxmlformats.org/officeDocument/2006/relationships/hyperlink" Target="consultantplus://offline/ref=6FA2FAF109ED6ADE5EA168FEEE702B0A14D2C16EC215EB3FC974A0F3E4A4BF8B0F78CE730BBBCEA8B2EBB5958605EADAC0E9D8F85Bc2GC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FA2FAF109ED6ADE5EA168FEEE702B0A14D2C36FC610EB3FC974A0F3E4A4BF8B1D78967F0BB2DBFDE1B1E29885c0G5F" TargetMode="External"/><Relationship Id="rId20" Type="http://schemas.openxmlformats.org/officeDocument/2006/relationships/hyperlink" Target="consultantplus://offline/ref=6FA2FAF109ED6ADE5EA176F3F81C750016D89F62C113E9689328A6A4BBF4B9DE4F38C8264AFEC8FDE3ADE4908606A08A86A2D7FA523AC735257A4903c4G0F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A2FAF109ED6ADE5EA168FEEE702B0A14D2C16DC315EB3FC974A0F3E4A4BF8B0F78CE7309BBC7FAE0A4B4C9C058F9D9CAE9DBFA4426C636c3G3F" TargetMode="External"/><Relationship Id="rId11" Type="http://schemas.openxmlformats.org/officeDocument/2006/relationships/hyperlink" Target="consultantplus://offline/ref=6FA2FAF109ED6ADE5EA176F3F81C750016D89F62C113E9689328A6A4BBF4B9DE4F38C8264AFEC8FDE3AEE3988306A08A86A2D7FA523AC735257A4903c4G0F" TargetMode="External"/><Relationship Id="rId24" Type="http://schemas.openxmlformats.org/officeDocument/2006/relationships/hyperlink" Target="consultantplus://offline/ref=6FA2FAF109ED6ADE5EA168FEEE702B0A14D2C16EC215EB3FC974A0F3E4A4BF8B0F78CE730BBBCEA8B2EBB5958605EADAC0E9D8F85Bc2GCF" TargetMode="External"/><Relationship Id="rId5" Type="http://schemas.openxmlformats.org/officeDocument/2006/relationships/hyperlink" Target="consultantplus://offline/ref=6FA2FAF109ED6ADE5EA176F3F81C750016D89F62C217E76E9323A6A4BBF4B9DE4F38C8264AFEC8FDE3AFE0988106A08A86A2D7FA523AC735257A4903c4G0F" TargetMode="External"/><Relationship Id="rId15" Type="http://schemas.openxmlformats.org/officeDocument/2006/relationships/hyperlink" Target="consultantplus://offline/ref=6FA2FAF109ED6ADE5EA168FEEE702B0A14D3C06BC713EB3FC974A0F3E4A4BF8B1D78967F0BB2DBFDE1B1E29885c0G5F" TargetMode="External"/><Relationship Id="rId23" Type="http://schemas.openxmlformats.org/officeDocument/2006/relationships/hyperlink" Target="consultantplus://offline/ref=6FA2FAF109ED6ADE5EA168FEEE702B0A14D2C16EC215EB3FC974A0F3E4A4BF8B0F78CE7309BAC0FCE0A4B4C9C058F9D9CAE9DBFA4426C636c3G3F" TargetMode="External"/><Relationship Id="rId28" Type="http://schemas.openxmlformats.org/officeDocument/2006/relationships/hyperlink" Target="consultantplus://offline/ref=6FA2FAF109ED6ADE5EA176F3F81C750016D89F62C217E76E9323A6A4BBF4B9DE4F38C8264AFEC8FDE3AFE0988106A08A86A2D7FA523AC735257A4903c4G0F" TargetMode="External"/><Relationship Id="rId10" Type="http://schemas.openxmlformats.org/officeDocument/2006/relationships/hyperlink" Target="consultantplus://offline/ref=6FA2FAF109ED6ADE5EA176F3F81C750016D89F62C113E9689328A6A4BBF4B9DE4F38C8264AFEC8FDE3AEEBCCD549A1D6C0FFC4F9583AC4373Ac7G0F" TargetMode="External"/><Relationship Id="rId19" Type="http://schemas.openxmlformats.org/officeDocument/2006/relationships/hyperlink" Target="consultantplus://offline/ref=6FA2FAF109ED6ADE5EA168FEEE702B0A14D2C16EC215EB3FC974A0F3E4A4BF8B0F78CE730BBFCEA8B2EBB5958605EADAC0E9D8F85Bc2G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A2FAF109ED6ADE5EA176F3F81C750016D89F62C113E9689328A6A4BBF4B9DE4F38C8264AFEC8FDE3ADE4908606A08A86A2D7FA523AC735257A4903c4G0F" TargetMode="External"/><Relationship Id="rId14" Type="http://schemas.openxmlformats.org/officeDocument/2006/relationships/hyperlink" Target="consultantplus://offline/ref=6FA2FAF109ED6ADE5EA168FEEE702B0A15DAC569CA12EB3FC974A0F3E4A4BF8B1D78967F0BB2DBFDE1B1E29885c0G5F" TargetMode="External"/><Relationship Id="rId22" Type="http://schemas.openxmlformats.org/officeDocument/2006/relationships/hyperlink" Target="consultantplus://offline/ref=6FA2FAF109ED6ADE5EA176F3F81C750016D89F62C618E36C942BFBAEB3ADB5DC483797234DEFC8FEEBB1E19A9A0FF4DAcCGAF" TargetMode="External"/><Relationship Id="rId27" Type="http://schemas.openxmlformats.org/officeDocument/2006/relationships/hyperlink" Target="consultantplus://offline/ref=6FA2FAF109ED6ADE5EA168FEEE702B0A14D2C16EC215EB3FC974A0F3E4A4BF8B0F78CE730BBCCEA8B2EBB5958605EADAC0E9D8F85Bc2GC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9375</Words>
  <Characters>53440</Characters>
  <Application>Microsoft Office Word</Application>
  <DocSecurity>2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Асбестовского городского округа от 21.10.2014 N 720-ПА(ред. от 10.06.2016)"Об утверждении Административного регламента предоставления муниципальной услуги "Выдача разрешений на установку рекламных конструкций"</vt:lpstr>
    </vt:vector>
  </TitlesOfParts>
  <Company>КонсультантПлюс Версия 4018.00.18</Company>
  <LinksUpToDate>false</LinksUpToDate>
  <CharactersWithSpaces>62690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Асбестовского городского округа от 21.10.2014 N 720-ПА(ред. от 10.06.2016)"Об утверждении Административного регламента предоставления муниципальной услуги "Выдача разрешений на установку рекламных конструкций"</dc:title>
  <dc:creator>Марина Алексеевна Андерш</dc:creator>
  <cp:lastModifiedBy>Денис Сергеевич Матяж</cp:lastModifiedBy>
  <cp:revision>2</cp:revision>
  <dcterms:created xsi:type="dcterms:W3CDTF">2018-12-28T09:17:00Z</dcterms:created>
  <dcterms:modified xsi:type="dcterms:W3CDTF">2018-12-28T09:17:00Z</dcterms:modified>
</cp:coreProperties>
</file>