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26" w:rsidRDefault="00AF0926" w:rsidP="00AF0926">
      <w:pPr>
        <w:jc w:val="center"/>
        <w:rPr>
          <w:rFonts w:ascii="Tahoma" w:eastAsia="Tahoma" w:hAnsi="Tahoma" w:cs="Tahoma"/>
          <w:b/>
          <w:bCs/>
          <w:color w:val="244061" w:themeColor="accent1" w:themeShade="80"/>
          <w:sz w:val="22"/>
          <w:szCs w:val="22"/>
        </w:rPr>
      </w:pPr>
      <w:r w:rsidRPr="00AF0926">
        <w:rPr>
          <w:rFonts w:ascii="Tahoma" w:eastAsia="Tahoma" w:hAnsi="Tahoma" w:cs="Tahoma"/>
          <w:b/>
          <w:bCs/>
          <w:color w:val="244061" w:themeColor="accent1" w:themeShade="80"/>
          <w:sz w:val="22"/>
          <w:szCs w:val="22"/>
        </w:rPr>
        <w:t>ПРОГРАММА ТРЕНИНГА:</w:t>
      </w:r>
      <w:r w:rsidRPr="00AF0926">
        <w:rPr>
          <w:color w:val="244061" w:themeColor="accent1" w:themeShade="80"/>
        </w:rPr>
        <w:t xml:space="preserve"> </w:t>
      </w:r>
      <w:r w:rsidRPr="00AF0926">
        <w:rPr>
          <w:rFonts w:ascii="Tahoma" w:eastAsia="Tahoma" w:hAnsi="Tahoma" w:cs="Tahoma"/>
          <w:b/>
          <w:bCs/>
          <w:color w:val="244061" w:themeColor="accent1" w:themeShade="80"/>
          <w:sz w:val="22"/>
          <w:szCs w:val="22"/>
        </w:rPr>
        <w:t>НАВЫКИ ОПЕРАТИВНОГО РУКОВОДСТВА</w:t>
      </w:r>
    </w:p>
    <w:p w:rsidR="00AF0926" w:rsidRPr="00AF0926" w:rsidRDefault="00AF0926" w:rsidP="00AF0926">
      <w:pPr>
        <w:jc w:val="center"/>
        <w:rPr>
          <w:rFonts w:ascii="Tahoma" w:eastAsia="Tahoma" w:hAnsi="Tahoma" w:cs="Tahoma"/>
          <w:b/>
          <w:bCs/>
          <w:color w:val="9D080D"/>
          <w:sz w:val="22"/>
          <w:szCs w:val="22"/>
        </w:rPr>
      </w:pPr>
    </w:p>
    <w:p w:rsidR="00AF0926" w:rsidRDefault="00AF0926" w:rsidP="00AF0926">
      <w:pPr>
        <w:jc w:val="center"/>
        <w:rPr>
          <w:rFonts w:ascii="Tahoma" w:eastAsia="Tahoma" w:hAnsi="Tahoma" w:cs="Tahoma"/>
          <w:b/>
          <w:bCs/>
          <w:color w:val="9D080D"/>
          <w:sz w:val="22"/>
          <w:szCs w:val="22"/>
          <w:u w:val="single"/>
        </w:rPr>
      </w:pPr>
    </w:p>
    <w:p w:rsidR="00AF0926" w:rsidRDefault="00AF0926" w:rsidP="00AF0926">
      <w:pPr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57150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color w:val="9D080D"/>
        </w:rPr>
        <w:t xml:space="preserve"> </w:t>
      </w:r>
      <w:r>
        <w:rPr>
          <w:rFonts w:ascii="Tahoma" w:eastAsia="Tahoma" w:hAnsi="Tahoma" w:cs="Tahoma"/>
          <w:b/>
          <w:bCs/>
          <w:color w:val="9D080D"/>
          <w:sz w:val="22"/>
          <w:szCs w:val="22"/>
        </w:rPr>
        <w:t>КРАТКОЕ ОПИСАНИЕ</w:t>
      </w:r>
      <w:r>
        <w:rPr>
          <w:rFonts w:ascii="Tahoma" w:eastAsia="Tahoma" w:hAnsi="Tahoma" w:cs="Tahoma"/>
          <w:b/>
          <w:bCs/>
          <w:color w:val="9D080D"/>
          <w:sz w:val="22"/>
          <w:szCs w:val="22"/>
        </w:rPr>
        <w:t>:</w:t>
      </w:r>
    </w:p>
    <w:p w:rsidR="00AF0926" w:rsidRDefault="00AF0926" w:rsidP="00AF0926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445250" cy="6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926" w:rsidRPr="009B5E08" w:rsidRDefault="00AF0926" w:rsidP="00AF0926">
      <w:pPr>
        <w:pStyle w:val="aa"/>
        <w:spacing w:before="9"/>
        <w:rPr>
          <w:b/>
          <w:sz w:val="23"/>
          <w:lang w:val="ru-RU"/>
        </w:rPr>
      </w:pPr>
    </w:p>
    <w:p w:rsidR="00AF0926" w:rsidRPr="00AF0926" w:rsidRDefault="00AF0926" w:rsidP="00AF0926">
      <w:pPr>
        <w:pStyle w:val="aa"/>
        <w:ind w:left="100" w:right="115"/>
        <w:jc w:val="both"/>
        <w:rPr>
          <w:rFonts w:ascii="Tahoma" w:hAnsi="Tahoma" w:cs="Tahoma"/>
          <w:spacing w:val="55"/>
          <w:sz w:val="22"/>
          <w:szCs w:val="22"/>
          <w:lang w:val="ru-RU"/>
        </w:rPr>
      </w:pPr>
      <w:r w:rsidRPr="00AF0926">
        <w:rPr>
          <w:rFonts w:ascii="Tahoma" w:hAnsi="Tahoma" w:cs="Tahoma"/>
          <w:b/>
          <w:sz w:val="22"/>
          <w:szCs w:val="22"/>
          <w:lang w:val="ru-RU"/>
        </w:rPr>
        <w:t xml:space="preserve">Модель ситуационного руководства </w:t>
      </w:r>
      <w:r w:rsidRPr="00AF0926">
        <w:rPr>
          <w:rFonts w:ascii="Tahoma" w:hAnsi="Tahoma" w:cs="Tahoma"/>
          <w:sz w:val="22"/>
          <w:szCs w:val="22"/>
          <w:lang w:val="ru-RU"/>
        </w:rPr>
        <w:t xml:space="preserve">позволяет рассмотреть лидерство без отрыва </w:t>
      </w:r>
      <w:r w:rsidRPr="00AF0926">
        <w:rPr>
          <w:rFonts w:ascii="Tahoma" w:hAnsi="Tahoma" w:cs="Tahoma"/>
          <w:spacing w:val="-3"/>
          <w:sz w:val="22"/>
          <w:szCs w:val="22"/>
          <w:lang w:val="ru-RU"/>
        </w:rPr>
        <w:t xml:space="preserve">от </w:t>
      </w:r>
      <w:r w:rsidRPr="00AF0926">
        <w:rPr>
          <w:rFonts w:ascii="Tahoma" w:hAnsi="Tahoma" w:cs="Tahoma"/>
          <w:sz w:val="22"/>
          <w:szCs w:val="22"/>
          <w:lang w:val="ru-RU"/>
        </w:rPr>
        <w:t xml:space="preserve">ситуации руководства. На данный момент ситуационное руководство является одним из  немногих  методов, который доказал свою эффективность </w:t>
      </w:r>
      <w:r w:rsidRPr="00AF0926">
        <w:rPr>
          <w:rFonts w:ascii="Tahoma" w:hAnsi="Tahoma" w:cs="Tahoma"/>
          <w:spacing w:val="3"/>
          <w:sz w:val="22"/>
          <w:szCs w:val="22"/>
          <w:lang w:val="ru-RU"/>
        </w:rPr>
        <w:t xml:space="preserve">на </w:t>
      </w:r>
      <w:r w:rsidRPr="00AF0926">
        <w:rPr>
          <w:rFonts w:ascii="Tahoma" w:hAnsi="Tahoma" w:cs="Tahoma"/>
          <w:sz w:val="22"/>
          <w:szCs w:val="22"/>
          <w:lang w:val="ru-RU"/>
        </w:rPr>
        <w:t xml:space="preserve">самых разных предприятиях в разных странах мира,   а   поэтому   </w:t>
      </w:r>
      <w:r w:rsidRPr="00AF0926">
        <w:rPr>
          <w:rFonts w:ascii="Tahoma" w:hAnsi="Tahoma" w:cs="Tahoma"/>
          <w:spacing w:val="-3"/>
          <w:sz w:val="22"/>
          <w:szCs w:val="22"/>
          <w:lang w:val="ru-RU"/>
        </w:rPr>
        <w:t xml:space="preserve">он   </w:t>
      </w:r>
      <w:r w:rsidRPr="00AF0926">
        <w:rPr>
          <w:rFonts w:ascii="Tahoma" w:hAnsi="Tahoma" w:cs="Tahoma"/>
          <w:sz w:val="22"/>
          <w:szCs w:val="22"/>
          <w:lang w:val="ru-RU"/>
        </w:rPr>
        <w:t>рассматривается   как   универсальная   методика   руководства.</w:t>
      </w:r>
      <w:r w:rsidRPr="00AF0926">
        <w:rPr>
          <w:rFonts w:ascii="Tahoma" w:hAnsi="Tahoma" w:cs="Tahoma"/>
          <w:spacing w:val="55"/>
          <w:sz w:val="22"/>
          <w:szCs w:val="22"/>
          <w:lang w:val="ru-RU"/>
        </w:rPr>
        <w:t xml:space="preserve"> </w:t>
      </w:r>
    </w:p>
    <w:p w:rsidR="00AF0926" w:rsidRPr="00AF0926" w:rsidRDefault="00AF0926" w:rsidP="00AF0926">
      <w:pPr>
        <w:pStyle w:val="aa"/>
        <w:ind w:left="100" w:right="115"/>
        <w:jc w:val="both"/>
        <w:rPr>
          <w:rFonts w:ascii="Tahoma" w:hAnsi="Tahoma" w:cs="Tahoma"/>
          <w:spacing w:val="55"/>
          <w:sz w:val="22"/>
          <w:szCs w:val="22"/>
          <w:lang w:val="ru-RU"/>
        </w:rPr>
      </w:pPr>
    </w:p>
    <w:p w:rsidR="00AF0926" w:rsidRPr="00AF0926" w:rsidRDefault="00AF0926" w:rsidP="00AF0926">
      <w:pPr>
        <w:pStyle w:val="aa"/>
        <w:ind w:left="100" w:right="115"/>
        <w:jc w:val="both"/>
        <w:rPr>
          <w:rFonts w:ascii="Tahoma" w:hAnsi="Tahoma" w:cs="Tahoma"/>
          <w:sz w:val="22"/>
          <w:szCs w:val="22"/>
          <w:lang w:val="ru-RU"/>
        </w:rPr>
      </w:pPr>
      <w:r w:rsidRPr="00AF0926">
        <w:rPr>
          <w:rFonts w:ascii="Tahoma" w:hAnsi="Tahoma" w:cs="Tahoma"/>
          <w:b/>
          <w:sz w:val="22"/>
          <w:szCs w:val="22"/>
          <w:lang w:val="ru-RU"/>
        </w:rPr>
        <w:t>Тренинг</w:t>
      </w:r>
      <w:r w:rsidRPr="00AF092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AF0926">
        <w:rPr>
          <w:rFonts w:ascii="Tahoma" w:hAnsi="Tahoma" w:cs="Tahoma"/>
          <w:b/>
          <w:sz w:val="22"/>
          <w:szCs w:val="22"/>
          <w:lang w:val="ru-RU"/>
        </w:rPr>
        <w:t xml:space="preserve">«Навыки оперативного руководства» </w:t>
      </w:r>
      <w:r w:rsidRPr="00AF0926">
        <w:rPr>
          <w:rFonts w:ascii="Tahoma" w:hAnsi="Tahoma" w:cs="Tahoma"/>
          <w:sz w:val="22"/>
          <w:szCs w:val="22"/>
          <w:lang w:val="ru-RU"/>
        </w:rPr>
        <w:t>является одним из самых популярных и из</w:t>
      </w:r>
      <w:r w:rsidRPr="00AF0926">
        <w:rPr>
          <w:rFonts w:ascii="Tahoma" w:hAnsi="Tahoma" w:cs="Tahoma"/>
          <w:sz w:val="22"/>
          <w:szCs w:val="22"/>
          <w:lang w:val="ru-RU"/>
        </w:rPr>
        <w:t xml:space="preserve">вестных </w:t>
      </w:r>
      <w:proofErr w:type="gramStart"/>
      <w:r w:rsidRPr="00AF0926">
        <w:rPr>
          <w:rFonts w:ascii="Tahoma" w:hAnsi="Tahoma" w:cs="Tahoma"/>
          <w:sz w:val="22"/>
          <w:szCs w:val="22"/>
          <w:lang w:val="ru-RU"/>
        </w:rPr>
        <w:t>бизнес-тренингов</w:t>
      </w:r>
      <w:proofErr w:type="gramEnd"/>
      <w:r w:rsidRPr="00AF0926">
        <w:rPr>
          <w:rFonts w:ascii="Tahoma" w:hAnsi="Tahoma" w:cs="Tahoma"/>
          <w:sz w:val="22"/>
          <w:szCs w:val="22"/>
          <w:lang w:val="ru-RU"/>
        </w:rPr>
        <w:t xml:space="preserve"> в мире (м</w:t>
      </w:r>
      <w:r w:rsidRPr="00AF0926">
        <w:rPr>
          <w:rFonts w:ascii="Tahoma" w:hAnsi="Tahoma" w:cs="Tahoma"/>
          <w:sz w:val="22"/>
          <w:szCs w:val="22"/>
          <w:lang w:val="ru-RU"/>
        </w:rPr>
        <w:t>одель «Ситуационное руководство» используется в 70% компаний из списка «</w:t>
      </w:r>
      <w:r w:rsidRPr="00AF0926">
        <w:rPr>
          <w:rFonts w:ascii="Tahoma" w:hAnsi="Tahoma" w:cs="Tahoma"/>
          <w:sz w:val="22"/>
          <w:szCs w:val="22"/>
        </w:rPr>
        <w:t>Fortune</w:t>
      </w:r>
      <w:r w:rsidRPr="00AF0926">
        <w:rPr>
          <w:rFonts w:ascii="Tahoma" w:hAnsi="Tahoma" w:cs="Tahoma"/>
          <w:sz w:val="22"/>
          <w:szCs w:val="22"/>
          <w:lang w:val="ru-RU"/>
        </w:rPr>
        <w:t xml:space="preserve"> 500»).</w:t>
      </w:r>
    </w:p>
    <w:p w:rsidR="00AF0926" w:rsidRPr="00AF0926" w:rsidRDefault="00AF0926" w:rsidP="00AF0926">
      <w:pPr>
        <w:pStyle w:val="aa"/>
        <w:spacing w:before="9"/>
        <w:rPr>
          <w:rFonts w:ascii="Tahoma" w:hAnsi="Tahoma" w:cs="Tahoma"/>
          <w:sz w:val="22"/>
          <w:szCs w:val="22"/>
          <w:lang w:val="ru-RU"/>
        </w:rPr>
      </w:pPr>
    </w:p>
    <w:p w:rsidR="00AF0926" w:rsidRDefault="00AF0926" w:rsidP="00AF0926">
      <w:pPr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57150" cy="18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color w:val="9D080D"/>
        </w:rPr>
        <w:t xml:space="preserve"> </w:t>
      </w:r>
      <w:r>
        <w:rPr>
          <w:rFonts w:ascii="Tahoma" w:eastAsia="Tahoma" w:hAnsi="Tahoma" w:cs="Tahoma"/>
          <w:b/>
          <w:bCs/>
          <w:color w:val="9D080D"/>
          <w:sz w:val="22"/>
          <w:szCs w:val="22"/>
        </w:rPr>
        <w:t>ЦЕЛЕВАЯ АУДИТОРИЯ</w:t>
      </w:r>
      <w:r>
        <w:rPr>
          <w:rFonts w:ascii="Tahoma" w:eastAsia="Tahoma" w:hAnsi="Tahoma" w:cs="Tahoma"/>
          <w:b/>
          <w:bCs/>
          <w:color w:val="9D080D"/>
          <w:sz w:val="22"/>
          <w:szCs w:val="22"/>
        </w:rPr>
        <w:t>:</w:t>
      </w:r>
    </w:p>
    <w:p w:rsidR="00AF0926" w:rsidRDefault="00AF0926" w:rsidP="00AF0926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445250" cy="6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926" w:rsidRDefault="00AF0926" w:rsidP="00AF0926">
      <w:pPr>
        <w:ind w:left="100"/>
        <w:jc w:val="both"/>
        <w:rPr>
          <w:rFonts w:ascii="Tahoma" w:hAnsi="Tahoma" w:cs="Tahoma"/>
          <w:b/>
          <w:sz w:val="22"/>
          <w:szCs w:val="22"/>
        </w:rPr>
      </w:pPr>
    </w:p>
    <w:p w:rsidR="00AF0926" w:rsidRDefault="00AF0926" w:rsidP="00AF092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Pr="00AF0926">
        <w:rPr>
          <w:rFonts w:ascii="Tahoma" w:hAnsi="Tahoma" w:cs="Tahoma"/>
          <w:sz w:val="22"/>
          <w:szCs w:val="22"/>
        </w:rPr>
        <w:t>Р</w:t>
      </w:r>
      <w:r w:rsidRPr="00AF0926">
        <w:rPr>
          <w:rFonts w:ascii="Tahoma" w:hAnsi="Tahoma" w:cs="Tahoma"/>
          <w:sz w:val="22"/>
          <w:szCs w:val="22"/>
        </w:rPr>
        <w:t>уководители среднего и высшего звена управления</w:t>
      </w:r>
    </w:p>
    <w:p w:rsidR="00AF0926" w:rsidRDefault="00AF0926" w:rsidP="00AF0926">
      <w:pPr>
        <w:jc w:val="both"/>
        <w:rPr>
          <w:rFonts w:ascii="Tahoma" w:hAnsi="Tahoma" w:cs="Tahoma"/>
          <w:sz w:val="22"/>
          <w:szCs w:val="22"/>
        </w:rPr>
      </w:pPr>
    </w:p>
    <w:p w:rsidR="00AF0926" w:rsidRDefault="00AF0926" w:rsidP="00AF0926">
      <w:pPr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57150" cy="180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color w:val="9D080D"/>
        </w:rPr>
        <w:t xml:space="preserve"> </w:t>
      </w:r>
      <w:r>
        <w:rPr>
          <w:rFonts w:ascii="Tahoma" w:eastAsia="Tahoma" w:hAnsi="Tahoma" w:cs="Tahoma"/>
          <w:b/>
          <w:bCs/>
          <w:color w:val="9D080D"/>
          <w:sz w:val="22"/>
          <w:szCs w:val="22"/>
        </w:rPr>
        <w:t>ЦЕЛИ ПРОГРАММЫ</w:t>
      </w:r>
      <w:r>
        <w:rPr>
          <w:rFonts w:ascii="Tahoma" w:eastAsia="Tahoma" w:hAnsi="Tahoma" w:cs="Tahoma"/>
          <w:b/>
          <w:bCs/>
          <w:color w:val="9D080D"/>
          <w:sz w:val="22"/>
          <w:szCs w:val="22"/>
        </w:rPr>
        <w:t>:</w:t>
      </w:r>
    </w:p>
    <w:p w:rsidR="00AF0926" w:rsidRDefault="00AF0926" w:rsidP="00AF0926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445250" cy="63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926" w:rsidRPr="00AF0926" w:rsidRDefault="00AF0926" w:rsidP="00AF0926">
      <w:pPr>
        <w:jc w:val="both"/>
        <w:rPr>
          <w:rFonts w:ascii="Tahoma" w:hAnsi="Tahoma" w:cs="Tahoma"/>
          <w:sz w:val="22"/>
          <w:szCs w:val="22"/>
        </w:rPr>
      </w:pPr>
    </w:p>
    <w:p w:rsidR="00AF0926" w:rsidRPr="00AF0926" w:rsidRDefault="00AF0926" w:rsidP="00AF0926">
      <w:pPr>
        <w:pStyle w:val="ac"/>
        <w:numPr>
          <w:ilvl w:val="0"/>
          <w:numId w:val="2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 w:rsidRPr="00AF0926">
        <w:rPr>
          <w:rFonts w:ascii="Tahoma" w:hAnsi="Tahoma" w:cs="Tahoma"/>
        </w:rPr>
        <w:t>Повысить эффективность</w:t>
      </w:r>
      <w:r w:rsidRPr="00AF0926">
        <w:rPr>
          <w:rFonts w:ascii="Tahoma" w:hAnsi="Tahoma" w:cs="Tahoma"/>
          <w:spacing w:val="-21"/>
        </w:rPr>
        <w:t xml:space="preserve"> </w:t>
      </w:r>
      <w:r w:rsidRPr="00AF0926">
        <w:rPr>
          <w:rFonts w:ascii="Tahoma" w:hAnsi="Tahoma" w:cs="Tahoma"/>
        </w:rPr>
        <w:t>руководства.</w:t>
      </w:r>
    </w:p>
    <w:p w:rsidR="00AF0926" w:rsidRPr="00AF0926" w:rsidRDefault="00AF0926" w:rsidP="00AF0926">
      <w:pPr>
        <w:pStyle w:val="ac"/>
        <w:numPr>
          <w:ilvl w:val="0"/>
          <w:numId w:val="2"/>
        </w:numPr>
        <w:tabs>
          <w:tab w:val="left" w:pos="810"/>
          <w:tab w:val="left" w:pos="811"/>
          <w:tab w:val="left" w:pos="2375"/>
          <w:tab w:val="left" w:pos="2984"/>
          <w:tab w:val="left" w:pos="4612"/>
          <w:tab w:val="left" w:pos="5976"/>
          <w:tab w:val="left" w:pos="6835"/>
          <w:tab w:val="left" w:pos="8369"/>
          <w:tab w:val="left" w:pos="8988"/>
        </w:tabs>
        <w:spacing w:line="276" w:lineRule="auto"/>
        <w:ind w:right="129"/>
        <w:rPr>
          <w:rFonts w:ascii="Tahoma" w:hAnsi="Tahoma" w:cs="Tahoma"/>
        </w:rPr>
      </w:pPr>
      <w:r w:rsidRPr="00AF0926">
        <w:rPr>
          <w:rFonts w:ascii="Tahoma" w:hAnsi="Tahoma" w:cs="Tahoma"/>
        </w:rPr>
        <w:t>Разобраться,</w:t>
      </w:r>
      <w:r w:rsidRPr="00AF0926">
        <w:rPr>
          <w:rFonts w:ascii="Tahoma" w:hAnsi="Tahoma" w:cs="Tahoma"/>
        </w:rPr>
        <w:tab/>
        <w:t>к</w:t>
      </w:r>
      <w:r w:rsidRPr="00AF0926">
        <w:rPr>
          <w:rFonts w:ascii="Tahoma" w:hAnsi="Tahoma" w:cs="Tahoma"/>
        </w:rPr>
        <w:t>ак</w:t>
      </w:r>
      <w:r w:rsidRPr="00AF0926">
        <w:rPr>
          <w:rFonts w:ascii="Tahoma" w:hAnsi="Tahoma" w:cs="Tahoma"/>
        </w:rPr>
        <w:tab/>
        <w:t>использовать</w:t>
      </w:r>
      <w:r w:rsidRPr="00AF0926">
        <w:rPr>
          <w:rFonts w:ascii="Tahoma" w:hAnsi="Tahoma" w:cs="Tahoma"/>
        </w:rPr>
        <w:tab/>
        <w:t>различные</w:t>
      </w:r>
      <w:r w:rsidRPr="00AF0926">
        <w:rPr>
          <w:rFonts w:ascii="Tahoma" w:hAnsi="Tahoma" w:cs="Tahoma"/>
        </w:rPr>
        <w:tab/>
        <w:t>стили руководства</w:t>
      </w:r>
      <w:r w:rsidRPr="00AF0926">
        <w:rPr>
          <w:rFonts w:ascii="Tahoma" w:hAnsi="Tahoma" w:cs="Tahoma"/>
        </w:rPr>
        <w:tab/>
        <w:t xml:space="preserve">для </w:t>
      </w:r>
      <w:r w:rsidRPr="00AF0926">
        <w:rPr>
          <w:rFonts w:ascii="Tahoma" w:hAnsi="Tahoma" w:cs="Tahoma"/>
        </w:rPr>
        <w:t>повышения результативности</w:t>
      </w:r>
      <w:r w:rsidRPr="00AF0926">
        <w:rPr>
          <w:rFonts w:ascii="Tahoma" w:hAnsi="Tahoma" w:cs="Tahoma"/>
          <w:spacing w:val="-17"/>
        </w:rPr>
        <w:t xml:space="preserve"> </w:t>
      </w:r>
      <w:r w:rsidRPr="00AF0926">
        <w:rPr>
          <w:rFonts w:ascii="Tahoma" w:hAnsi="Tahoma" w:cs="Tahoma"/>
        </w:rPr>
        <w:t>сотрудников.</w:t>
      </w:r>
    </w:p>
    <w:p w:rsidR="00AF0926" w:rsidRPr="00AF0926" w:rsidRDefault="00AF0926" w:rsidP="00AF0926">
      <w:pPr>
        <w:pStyle w:val="ac"/>
        <w:numPr>
          <w:ilvl w:val="0"/>
          <w:numId w:val="2"/>
        </w:numPr>
        <w:tabs>
          <w:tab w:val="left" w:pos="810"/>
          <w:tab w:val="left" w:pos="811"/>
        </w:tabs>
        <w:spacing w:line="276" w:lineRule="auto"/>
        <w:ind w:right="120"/>
        <w:rPr>
          <w:rFonts w:ascii="Tahoma" w:hAnsi="Tahoma" w:cs="Tahoma"/>
        </w:rPr>
      </w:pPr>
      <w:r w:rsidRPr="00AF0926">
        <w:rPr>
          <w:rFonts w:ascii="Tahoma" w:hAnsi="Tahoma" w:cs="Tahoma"/>
        </w:rPr>
        <w:t xml:space="preserve">Развить специальные навыки, помогающие применять подходящий стиль руководства в зависимости </w:t>
      </w:r>
      <w:r w:rsidRPr="00AF0926">
        <w:rPr>
          <w:rFonts w:ascii="Tahoma" w:hAnsi="Tahoma" w:cs="Tahoma"/>
          <w:spacing w:val="-3"/>
        </w:rPr>
        <w:t xml:space="preserve">от </w:t>
      </w:r>
      <w:r w:rsidRPr="00AF0926">
        <w:rPr>
          <w:rFonts w:ascii="Tahoma" w:hAnsi="Tahoma" w:cs="Tahoma"/>
        </w:rPr>
        <w:t xml:space="preserve">деловых </w:t>
      </w:r>
      <w:proofErr w:type="gramStart"/>
      <w:r w:rsidRPr="00AF0926">
        <w:rPr>
          <w:rFonts w:ascii="Tahoma" w:hAnsi="Tahoma" w:cs="Tahoma"/>
        </w:rPr>
        <w:t>особенностей  сотрудников</w:t>
      </w:r>
      <w:proofErr w:type="gramEnd"/>
      <w:r w:rsidRPr="00AF0926">
        <w:rPr>
          <w:rFonts w:ascii="Tahoma" w:hAnsi="Tahoma" w:cs="Tahoma"/>
        </w:rPr>
        <w:t xml:space="preserve"> и требований конкретной</w:t>
      </w:r>
      <w:r w:rsidRPr="00AF0926">
        <w:rPr>
          <w:rFonts w:ascii="Tahoma" w:hAnsi="Tahoma" w:cs="Tahoma"/>
          <w:spacing w:val="-36"/>
        </w:rPr>
        <w:t xml:space="preserve"> </w:t>
      </w:r>
      <w:r w:rsidRPr="00AF0926">
        <w:rPr>
          <w:rFonts w:ascii="Tahoma" w:hAnsi="Tahoma" w:cs="Tahoma"/>
        </w:rPr>
        <w:t>ситуации.</w:t>
      </w:r>
    </w:p>
    <w:p w:rsidR="00AF0926" w:rsidRDefault="00AF0926" w:rsidP="00AF0926">
      <w:pPr>
        <w:pStyle w:val="aa"/>
        <w:spacing w:before="8"/>
        <w:rPr>
          <w:rFonts w:ascii="Tahoma" w:hAnsi="Tahoma" w:cs="Tahoma"/>
          <w:sz w:val="22"/>
          <w:szCs w:val="22"/>
          <w:lang w:val="ru-RU"/>
        </w:rPr>
      </w:pPr>
    </w:p>
    <w:p w:rsidR="00AF0926" w:rsidRDefault="00AF0926" w:rsidP="00AF0926">
      <w:pPr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57150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color w:val="9D080D"/>
        </w:rPr>
        <w:t xml:space="preserve"> </w:t>
      </w:r>
      <w:r>
        <w:rPr>
          <w:rFonts w:ascii="Tahoma" w:eastAsia="Tahoma" w:hAnsi="Tahoma" w:cs="Tahoma"/>
          <w:b/>
          <w:bCs/>
          <w:color w:val="9D080D"/>
          <w:sz w:val="22"/>
          <w:szCs w:val="22"/>
        </w:rPr>
        <w:t>РЕЗУЛЬТАТЫ ОБУЧЕНИЯ</w:t>
      </w:r>
      <w:r w:rsidR="00F164D8">
        <w:rPr>
          <w:rFonts w:ascii="Tahoma" w:eastAsia="Tahoma" w:hAnsi="Tahoma" w:cs="Tahoma"/>
          <w:b/>
          <w:bCs/>
          <w:color w:val="9D080D"/>
          <w:sz w:val="22"/>
          <w:szCs w:val="22"/>
        </w:rPr>
        <w:t xml:space="preserve"> УЧАСТНИКИ</w:t>
      </w:r>
      <w:r>
        <w:rPr>
          <w:rFonts w:ascii="Tahoma" w:eastAsia="Tahoma" w:hAnsi="Tahoma" w:cs="Tahoma"/>
          <w:b/>
          <w:bCs/>
          <w:color w:val="9D080D"/>
          <w:sz w:val="22"/>
          <w:szCs w:val="22"/>
        </w:rPr>
        <w:t>:</w:t>
      </w:r>
    </w:p>
    <w:p w:rsidR="00AF0926" w:rsidRDefault="00AF0926" w:rsidP="00AF0926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445250" cy="63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926" w:rsidRDefault="00AF0926" w:rsidP="00AF0926">
      <w:pPr>
        <w:pStyle w:val="aa"/>
        <w:spacing w:before="8"/>
        <w:rPr>
          <w:rFonts w:ascii="Tahoma" w:hAnsi="Tahoma" w:cs="Tahoma"/>
          <w:sz w:val="22"/>
          <w:szCs w:val="22"/>
          <w:lang w:val="ru-RU"/>
        </w:rPr>
      </w:pPr>
    </w:p>
    <w:p w:rsidR="00AF0926" w:rsidRPr="00F164D8" w:rsidRDefault="00AF0926" w:rsidP="00F164D8">
      <w:pPr>
        <w:pStyle w:val="ac"/>
        <w:numPr>
          <w:ilvl w:val="0"/>
          <w:numId w:val="3"/>
        </w:numPr>
        <w:tabs>
          <w:tab w:val="left" w:pos="810"/>
          <w:tab w:val="left" w:pos="811"/>
        </w:tabs>
        <w:spacing w:line="276" w:lineRule="auto"/>
        <w:jc w:val="both"/>
        <w:rPr>
          <w:rFonts w:ascii="Tahoma" w:hAnsi="Tahoma" w:cs="Tahoma"/>
          <w:lang w:val="ru-RU"/>
        </w:rPr>
      </w:pPr>
      <w:r w:rsidRPr="00F164D8">
        <w:rPr>
          <w:rFonts w:ascii="Tahoma" w:hAnsi="Tahoma" w:cs="Tahoma"/>
          <w:lang w:val="ru-RU"/>
        </w:rPr>
        <w:t>Проведут диагностику собственного стиля</w:t>
      </w:r>
      <w:r w:rsidRPr="00F164D8">
        <w:rPr>
          <w:rFonts w:ascii="Tahoma" w:hAnsi="Tahoma" w:cs="Tahoma"/>
          <w:spacing w:val="-31"/>
          <w:lang w:val="ru-RU"/>
        </w:rPr>
        <w:t xml:space="preserve"> </w:t>
      </w:r>
      <w:r w:rsidRPr="00F164D8">
        <w:rPr>
          <w:rFonts w:ascii="Tahoma" w:hAnsi="Tahoma" w:cs="Tahoma"/>
          <w:lang w:val="ru-RU"/>
        </w:rPr>
        <w:t>руководства.</w:t>
      </w:r>
    </w:p>
    <w:p w:rsidR="00AF0926" w:rsidRPr="00AF0926" w:rsidRDefault="00AF0926" w:rsidP="00F164D8">
      <w:pPr>
        <w:pStyle w:val="ac"/>
        <w:numPr>
          <w:ilvl w:val="0"/>
          <w:numId w:val="3"/>
        </w:numPr>
        <w:tabs>
          <w:tab w:val="left" w:pos="810"/>
          <w:tab w:val="left" w:pos="811"/>
        </w:tabs>
        <w:spacing w:line="276" w:lineRule="auto"/>
        <w:ind w:right="128"/>
        <w:jc w:val="both"/>
        <w:rPr>
          <w:rFonts w:ascii="Tahoma" w:hAnsi="Tahoma" w:cs="Tahoma"/>
        </w:rPr>
      </w:pPr>
      <w:r w:rsidRPr="00AF0926">
        <w:rPr>
          <w:rFonts w:ascii="Tahoma" w:hAnsi="Tahoma" w:cs="Tahoma"/>
        </w:rPr>
        <w:t>Научатся выбирать из различных стилей руководства стиль, наиболее подходящий для каждой конкретной</w:t>
      </w:r>
      <w:r w:rsidRPr="00AF0926">
        <w:rPr>
          <w:rFonts w:ascii="Tahoma" w:hAnsi="Tahoma" w:cs="Tahoma"/>
          <w:spacing w:val="-16"/>
        </w:rPr>
        <w:t xml:space="preserve"> </w:t>
      </w:r>
      <w:r w:rsidRPr="00AF0926">
        <w:rPr>
          <w:rFonts w:ascii="Tahoma" w:hAnsi="Tahoma" w:cs="Tahoma"/>
        </w:rPr>
        <w:t>ситуации.</w:t>
      </w:r>
    </w:p>
    <w:p w:rsidR="00AF0926" w:rsidRPr="00AF0926" w:rsidRDefault="00AF0926" w:rsidP="00F164D8">
      <w:pPr>
        <w:pStyle w:val="ac"/>
        <w:numPr>
          <w:ilvl w:val="0"/>
          <w:numId w:val="3"/>
        </w:numPr>
        <w:tabs>
          <w:tab w:val="left" w:pos="810"/>
          <w:tab w:val="left" w:pos="811"/>
        </w:tabs>
        <w:spacing w:before="19" w:line="276" w:lineRule="auto"/>
        <w:ind w:right="135"/>
        <w:jc w:val="both"/>
        <w:rPr>
          <w:rFonts w:ascii="Tahoma" w:hAnsi="Tahoma" w:cs="Tahoma"/>
        </w:rPr>
      </w:pPr>
      <w:r w:rsidRPr="00AF0926">
        <w:rPr>
          <w:rFonts w:ascii="Tahoma" w:hAnsi="Tahoma" w:cs="Tahoma"/>
        </w:rPr>
        <w:t>Станут более умело применять навыки, которыми овладели или овладеют на других учебных курсах по управлению</w:t>
      </w:r>
      <w:r w:rsidRPr="00AF0926">
        <w:rPr>
          <w:rFonts w:ascii="Tahoma" w:hAnsi="Tahoma" w:cs="Tahoma"/>
          <w:spacing w:val="-24"/>
        </w:rPr>
        <w:t xml:space="preserve"> </w:t>
      </w:r>
      <w:r w:rsidRPr="00AF0926">
        <w:rPr>
          <w:rFonts w:ascii="Tahoma" w:hAnsi="Tahoma" w:cs="Tahoma"/>
        </w:rPr>
        <w:t>персоналом.</w:t>
      </w:r>
    </w:p>
    <w:p w:rsidR="00AF0926" w:rsidRPr="00AF0926" w:rsidRDefault="00AF0926" w:rsidP="00F164D8">
      <w:pPr>
        <w:pStyle w:val="ac"/>
        <w:numPr>
          <w:ilvl w:val="0"/>
          <w:numId w:val="3"/>
        </w:numPr>
        <w:tabs>
          <w:tab w:val="left" w:pos="810"/>
          <w:tab w:val="left" w:pos="811"/>
        </w:tabs>
        <w:spacing w:line="276" w:lineRule="auto"/>
        <w:ind w:right="121"/>
        <w:jc w:val="both"/>
        <w:rPr>
          <w:rFonts w:ascii="Tahoma" w:hAnsi="Tahoma" w:cs="Tahoma"/>
        </w:rPr>
      </w:pPr>
      <w:r w:rsidRPr="00AF0926">
        <w:rPr>
          <w:rFonts w:ascii="Tahoma" w:hAnsi="Tahoma" w:cs="Tahoma"/>
        </w:rPr>
        <w:t>Смогут объединить все свои знания и умения в свою собственную эффективную систему управления сотрудниками, зная при этом, когда и зачем ее необходимо</w:t>
      </w:r>
      <w:r w:rsidRPr="00AF0926">
        <w:rPr>
          <w:rFonts w:ascii="Tahoma" w:hAnsi="Tahoma" w:cs="Tahoma"/>
          <w:spacing w:val="-35"/>
        </w:rPr>
        <w:t xml:space="preserve"> </w:t>
      </w:r>
      <w:r w:rsidRPr="00AF0926">
        <w:rPr>
          <w:rFonts w:ascii="Tahoma" w:hAnsi="Tahoma" w:cs="Tahoma"/>
        </w:rPr>
        <w:t>применять.</w:t>
      </w:r>
    </w:p>
    <w:p w:rsidR="00AF0926" w:rsidRPr="00AF0926" w:rsidRDefault="00AF0926" w:rsidP="00F164D8">
      <w:pPr>
        <w:pStyle w:val="ac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u w:val="single"/>
        </w:rPr>
      </w:pPr>
      <w:r w:rsidRPr="00AF0926">
        <w:rPr>
          <w:rFonts w:ascii="Tahoma" w:hAnsi="Tahoma" w:cs="Tahoma"/>
        </w:rPr>
        <w:t>Начнут использовать эффективную модель развития</w:t>
      </w:r>
      <w:r w:rsidRPr="00AF0926">
        <w:rPr>
          <w:rFonts w:ascii="Tahoma" w:hAnsi="Tahoma" w:cs="Tahoma"/>
          <w:spacing w:val="-34"/>
        </w:rPr>
        <w:t xml:space="preserve"> </w:t>
      </w:r>
      <w:r w:rsidRPr="00AF0926">
        <w:rPr>
          <w:rFonts w:ascii="Tahoma" w:hAnsi="Tahoma" w:cs="Tahoma"/>
        </w:rPr>
        <w:t>сотруднико</w:t>
      </w:r>
      <w:r w:rsidRPr="00AF0926">
        <w:rPr>
          <w:rFonts w:ascii="Tahoma" w:hAnsi="Tahoma" w:cs="Tahoma"/>
        </w:rPr>
        <w:t>в.</w:t>
      </w:r>
    </w:p>
    <w:p w:rsidR="00AF0926" w:rsidRDefault="00AF0926" w:rsidP="00AF0926">
      <w:pPr>
        <w:spacing w:line="20" w:lineRule="exact"/>
        <w:rPr>
          <w:sz w:val="24"/>
          <w:szCs w:val="24"/>
        </w:rPr>
      </w:pPr>
    </w:p>
    <w:p w:rsidR="00AF0926" w:rsidRDefault="00AF0926" w:rsidP="00AF0926">
      <w:pPr>
        <w:shd w:val="clear" w:color="auto" w:fill="F5F6F9"/>
        <w:overflowPunct/>
        <w:autoSpaceDE/>
        <w:adjustRightInd/>
        <w:spacing w:before="240" w:after="24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         По итогам обучения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каждый участник получит сертификат о прохождении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бизнес-обучения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:rsidR="00AF0926" w:rsidRDefault="00AF0926" w:rsidP="00AF0926">
      <w:pPr>
        <w:shd w:val="clear" w:color="auto" w:fill="F5F6F9"/>
        <w:overflowPunct/>
        <w:autoSpaceDE/>
        <w:adjustRightInd/>
        <w:spacing w:before="240" w:after="240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Прошу сообщить мне о своем решении, хотели бы Вы пройти данное обучение, и задать вопросы по тел. 8 (34365) 6 54 09 или на почту </w:t>
      </w:r>
      <w:hyperlink r:id="rId10" w:history="1">
        <w:r>
          <w:rPr>
            <w:rStyle w:val="a9"/>
            <w:rFonts w:ascii="Arial" w:eastAsia="Times New Roman" w:hAnsi="Arial" w:cs="Arial"/>
            <w:b/>
            <w:sz w:val="22"/>
            <w:szCs w:val="22"/>
            <w:lang w:val="en-US"/>
          </w:rPr>
          <w:t>fondsasb</w:t>
        </w:r>
        <w:r>
          <w:rPr>
            <w:rStyle w:val="a9"/>
            <w:rFonts w:ascii="Arial" w:eastAsia="Times New Roman" w:hAnsi="Arial" w:cs="Arial"/>
            <w:b/>
            <w:sz w:val="22"/>
            <w:szCs w:val="22"/>
          </w:rPr>
          <w:t>@</w:t>
        </w:r>
        <w:r>
          <w:rPr>
            <w:rStyle w:val="a9"/>
            <w:rFonts w:ascii="Arial" w:eastAsia="Times New Roman" w:hAnsi="Arial" w:cs="Arial"/>
            <w:b/>
            <w:sz w:val="22"/>
            <w:szCs w:val="22"/>
            <w:lang w:val="en-US"/>
          </w:rPr>
          <w:t>mail</w:t>
        </w:r>
        <w:r>
          <w:rPr>
            <w:rStyle w:val="a9"/>
            <w:rFonts w:ascii="Arial" w:eastAsia="Times New Roman" w:hAnsi="Arial" w:cs="Arial"/>
            <w:b/>
            <w:sz w:val="22"/>
            <w:szCs w:val="22"/>
          </w:rPr>
          <w:t>.</w:t>
        </w:r>
        <w:r>
          <w:rPr>
            <w:rStyle w:val="a9"/>
            <w:rFonts w:ascii="Arial" w:eastAsia="Times New Roman" w:hAnsi="Arial" w:cs="Arial"/>
            <w:b/>
            <w:sz w:val="22"/>
            <w:szCs w:val="22"/>
            <w:lang w:val="en-US"/>
          </w:rPr>
          <w:t>ru</w:t>
        </w:r>
      </w:hyperlink>
    </w:p>
    <w:p w:rsidR="00486BE2" w:rsidRDefault="00AF0926" w:rsidP="00F164D8">
      <w:pPr>
        <w:jc w:val="center"/>
        <w:rPr>
          <w:rFonts w:ascii="Tahoma" w:eastAsia="Tahoma" w:hAnsi="Tahoma" w:cs="Tahoma"/>
          <w:b/>
          <w:bCs/>
          <w:color w:val="9D080D"/>
          <w:sz w:val="24"/>
          <w:szCs w:val="24"/>
        </w:rPr>
      </w:pPr>
      <w:r>
        <w:rPr>
          <w:rFonts w:ascii="Tahoma" w:eastAsia="Tahoma" w:hAnsi="Tahoma" w:cs="Tahoma"/>
          <w:b/>
          <w:bCs/>
          <w:color w:val="9D080D"/>
          <w:sz w:val="24"/>
          <w:szCs w:val="24"/>
        </w:rPr>
        <w:t>С Уважением, специалист ОМ – Лебарон Венера Давлатовна</w:t>
      </w:r>
    </w:p>
    <w:p w:rsidR="00F164D8" w:rsidRDefault="00F164D8" w:rsidP="00F164D8">
      <w:pPr>
        <w:jc w:val="center"/>
        <w:rPr>
          <w:rFonts w:ascii="Tahoma" w:eastAsia="Tahoma" w:hAnsi="Tahoma" w:cs="Tahoma"/>
          <w:b/>
          <w:bCs/>
          <w:color w:val="9D080D"/>
          <w:sz w:val="24"/>
          <w:szCs w:val="24"/>
        </w:rPr>
      </w:pPr>
    </w:p>
    <w:tbl>
      <w:tblPr>
        <w:tblStyle w:val="TableNormal"/>
        <w:tblW w:w="1010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7087"/>
      </w:tblGrid>
      <w:tr w:rsidR="00F164D8" w:rsidTr="00F164D8">
        <w:trPr>
          <w:trHeight w:hRule="exact" w:val="565"/>
        </w:trPr>
        <w:tc>
          <w:tcPr>
            <w:tcW w:w="3019" w:type="dxa"/>
          </w:tcPr>
          <w:p w:rsidR="00F164D8" w:rsidRDefault="00F164D8" w:rsidP="00D51C91">
            <w:pPr>
              <w:pStyle w:val="TableParagraph"/>
              <w:ind w:left="945" w:right="950" w:firstLine="0"/>
              <w:jc w:val="center"/>
              <w:rPr>
                <w:rFonts w:ascii="Tahoma" w:hAnsi="Tahoma" w:cs="Tahoma"/>
                <w:b/>
                <w:lang w:val="ru-RU"/>
              </w:rPr>
            </w:pPr>
          </w:p>
          <w:p w:rsidR="00F164D8" w:rsidRPr="00F164D8" w:rsidRDefault="00F164D8" w:rsidP="00D51C91">
            <w:pPr>
              <w:pStyle w:val="TableParagraph"/>
              <w:ind w:left="945" w:right="950" w:firstLine="0"/>
              <w:jc w:val="center"/>
              <w:rPr>
                <w:rFonts w:ascii="Tahoma" w:hAnsi="Tahoma" w:cs="Tahoma"/>
                <w:b/>
              </w:rPr>
            </w:pPr>
            <w:r w:rsidRPr="00F164D8">
              <w:rPr>
                <w:rFonts w:ascii="Tahoma" w:hAnsi="Tahoma" w:cs="Tahoma"/>
                <w:b/>
              </w:rPr>
              <w:t>Модули</w:t>
            </w:r>
          </w:p>
        </w:tc>
        <w:tc>
          <w:tcPr>
            <w:tcW w:w="7087" w:type="dxa"/>
          </w:tcPr>
          <w:p w:rsidR="00F164D8" w:rsidRDefault="00F164D8" w:rsidP="00F164D8">
            <w:pPr>
              <w:pStyle w:val="TableParagraph"/>
              <w:spacing w:before="1" w:line="240" w:lineRule="auto"/>
              <w:ind w:right="2999"/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 xml:space="preserve">                                          </w:t>
            </w:r>
          </w:p>
          <w:p w:rsidR="00F164D8" w:rsidRDefault="00F164D8" w:rsidP="00F164D8">
            <w:pPr>
              <w:pStyle w:val="TableParagraph"/>
              <w:spacing w:before="1" w:line="240" w:lineRule="auto"/>
              <w:ind w:right="2999"/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 xml:space="preserve">                                 </w:t>
            </w:r>
            <w:r>
              <w:rPr>
                <w:rFonts w:ascii="Tahoma" w:hAnsi="Tahoma" w:cs="Tahoma"/>
                <w:b/>
              </w:rPr>
              <w:t>Содержан</w:t>
            </w:r>
            <w:r>
              <w:rPr>
                <w:rFonts w:ascii="Tahoma" w:hAnsi="Tahoma" w:cs="Tahoma"/>
                <w:b/>
                <w:lang w:val="ru-RU"/>
              </w:rPr>
              <w:t>и</w:t>
            </w:r>
            <w:r w:rsidRPr="00F164D8">
              <w:rPr>
                <w:rFonts w:ascii="Tahoma" w:hAnsi="Tahoma" w:cs="Tahoma"/>
                <w:b/>
              </w:rPr>
              <w:t>е</w:t>
            </w:r>
          </w:p>
          <w:p w:rsidR="00F164D8" w:rsidRDefault="00F164D8" w:rsidP="00F164D8">
            <w:pPr>
              <w:pStyle w:val="TableParagraph"/>
              <w:spacing w:before="1" w:line="240" w:lineRule="auto"/>
              <w:ind w:right="2999"/>
              <w:jc w:val="center"/>
              <w:rPr>
                <w:rFonts w:ascii="Tahoma" w:hAnsi="Tahoma" w:cs="Tahoma"/>
                <w:b/>
                <w:lang w:val="ru-RU"/>
              </w:rPr>
            </w:pPr>
          </w:p>
          <w:p w:rsidR="00F164D8" w:rsidRDefault="00F164D8" w:rsidP="00F164D8">
            <w:pPr>
              <w:pStyle w:val="TableParagraph"/>
              <w:spacing w:before="1" w:line="240" w:lineRule="auto"/>
              <w:ind w:right="2999"/>
              <w:jc w:val="center"/>
              <w:rPr>
                <w:rFonts w:ascii="Tahoma" w:hAnsi="Tahoma" w:cs="Tahoma"/>
                <w:b/>
                <w:lang w:val="ru-RU"/>
              </w:rPr>
            </w:pPr>
          </w:p>
          <w:p w:rsidR="00F164D8" w:rsidRPr="00F164D8" w:rsidRDefault="00F164D8" w:rsidP="00F164D8">
            <w:pPr>
              <w:pStyle w:val="TableParagraph"/>
              <w:spacing w:before="1" w:line="240" w:lineRule="auto"/>
              <w:ind w:right="2999"/>
              <w:jc w:val="center"/>
              <w:rPr>
                <w:rFonts w:ascii="Tahoma" w:hAnsi="Tahoma" w:cs="Tahoma"/>
                <w:b/>
                <w:lang w:val="ru-RU"/>
              </w:rPr>
            </w:pPr>
          </w:p>
        </w:tc>
      </w:tr>
      <w:tr w:rsidR="00F164D8" w:rsidRPr="009B5E08" w:rsidTr="00F164D8">
        <w:trPr>
          <w:trHeight w:hRule="exact" w:val="835"/>
        </w:trPr>
        <w:tc>
          <w:tcPr>
            <w:tcW w:w="3019" w:type="dxa"/>
          </w:tcPr>
          <w:p w:rsidR="00F164D8" w:rsidRPr="00F164D8" w:rsidRDefault="00F164D8" w:rsidP="00D51C91">
            <w:pPr>
              <w:pStyle w:val="TableParagraph"/>
              <w:spacing w:before="1" w:line="240" w:lineRule="auto"/>
              <w:ind w:left="105" w:right="1161" w:firstLine="0"/>
              <w:rPr>
                <w:rFonts w:ascii="Tahoma" w:hAnsi="Tahoma" w:cs="Tahoma"/>
                <w:b/>
              </w:rPr>
            </w:pPr>
            <w:r w:rsidRPr="00F164D8">
              <w:rPr>
                <w:rFonts w:ascii="Tahoma" w:hAnsi="Tahoma" w:cs="Tahoma"/>
                <w:b/>
              </w:rPr>
              <w:t>Введение</w:t>
            </w:r>
          </w:p>
        </w:tc>
        <w:tc>
          <w:tcPr>
            <w:tcW w:w="7087" w:type="dxa"/>
          </w:tcPr>
          <w:p w:rsidR="00F164D8" w:rsidRDefault="00F164D8" w:rsidP="00F164D8">
            <w:pPr>
              <w:pStyle w:val="TableParagraph"/>
              <w:numPr>
                <w:ilvl w:val="0"/>
                <w:numId w:val="9"/>
              </w:numPr>
              <w:spacing w:before="1" w:line="240" w:lineRule="auto"/>
              <w:ind w:right="3256"/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 xml:space="preserve">Знакомство участников и тренера. 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spacing w:before="1" w:line="240" w:lineRule="auto"/>
              <w:ind w:right="3256"/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>Тема и цели тренинга.</w:t>
            </w:r>
          </w:p>
        </w:tc>
      </w:tr>
      <w:tr w:rsidR="00F164D8" w:rsidTr="00F164D8">
        <w:trPr>
          <w:trHeight w:hRule="exact" w:val="2467"/>
        </w:trPr>
        <w:tc>
          <w:tcPr>
            <w:tcW w:w="3019" w:type="dxa"/>
          </w:tcPr>
          <w:p w:rsidR="00F164D8" w:rsidRPr="00F164D8" w:rsidRDefault="00F164D8" w:rsidP="00D51C91">
            <w:pPr>
              <w:pStyle w:val="TableParagraph"/>
              <w:spacing w:before="1" w:line="240" w:lineRule="auto"/>
              <w:ind w:left="105" w:right="1161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Поведение руководите</w:t>
            </w:r>
            <w:r>
              <w:rPr>
                <w:rFonts w:ascii="Tahoma" w:hAnsi="Tahoma" w:cs="Tahoma"/>
                <w:b/>
                <w:lang w:val="ru-RU"/>
              </w:rPr>
              <w:t>л</w:t>
            </w:r>
            <w:r w:rsidRPr="00F164D8">
              <w:rPr>
                <w:rFonts w:ascii="Tahoma" w:hAnsi="Tahoma" w:cs="Tahoma"/>
                <w:b/>
              </w:rPr>
              <w:t>я</w:t>
            </w:r>
          </w:p>
        </w:tc>
        <w:tc>
          <w:tcPr>
            <w:tcW w:w="7087" w:type="dxa"/>
          </w:tcPr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spacing w:line="249" w:lineRule="exact"/>
              <w:rPr>
                <w:rFonts w:ascii="Tahoma" w:hAnsi="Tahoma" w:cs="Tahoma"/>
              </w:rPr>
            </w:pPr>
            <w:r w:rsidRPr="00F164D8">
              <w:rPr>
                <w:rFonts w:ascii="Tahoma" w:hAnsi="Tahoma" w:cs="Tahoma"/>
              </w:rPr>
              <w:t>Что такое</w:t>
            </w:r>
            <w:r w:rsidRPr="00F164D8">
              <w:rPr>
                <w:rFonts w:ascii="Tahoma" w:hAnsi="Tahoma" w:cs="Tahoma"/>
                <w:spacing w:val="-12"/>
              </w:rPr>
              <w:t xml:space="preserve"> </w:t>
            </w:r>
            <w:r w:rsidRPr="00F164D8">
              <w:rPr>
                <w:rFonts w:ascii="Tahoma" w:hAnsi="Tahoma" w:cs="Tahoma"/>
              </w:rPr>
              <w:t>руководство?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spacing w:line="278" w:lineRule="exact"/>
              <w:rPr>
                <w:rFonts w:ascii="Tahoma" w:hAnsi="Tahoma" w:cs="Tahoma"/>
              </w:rPr>
            </w:pPr>
            <w:r w:rsidRPr="00F164D8">
              <w:rPr>
                <w:rFonts w:ascii="Tahoma" w:hAnsi="Tahoma" w:cs="Tahoma"/>
              </w:rPr>
              <w:t>Определение</w:t>
            </w:r>
            <w:r w:rsidRPr="00F164D8">
              <w:rPr>
                <w:rFonts w:ascii="Tahoma" w:hAnsi="Tahoma" w:cs="Tahoma"/>
                <w:spacing w:val="-17"/>
              </w:rPr>
              <w:t xml:space="preserve"> </w:t>
            </w:r>
            <w:r w:rsidRPr="00F164D8">
              <w:rPr>
                <w:rFonts w:ascii="Tahoma" w:hAnsi="Tahoma" w:cs="Tahoma"/>
              </w:rPr>
              <w:t>руководства.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spacing w:line="278" w:lineRule="exact"/>
              <w:rPr>
                <w:rFonts w:ascii="Tahoma" w:hAnsi="Tahoma" w:cs="Tahoma"/>
              </w:rPr>
            </w:pPr>
            <w:r w:rsidRPr="00F164D8">
              <w:rPr>
                <w:rFonts w:ascii="Tahoma" w:hAnsi="Tahoma" w:cs="Tahoma"/>
              </w:rPr>
              <w:t>Выявление основных элементов</w:t>
            </w:r>
            <w:r w:rsidRPr="00F164D8">
              <w:rPr>
                <w:rFonts w:ascii="Tahoma" w:hAnsi="Tahoma" w:cs="Tahoma"/>
                <w:spacing w:val="-28"/>
              </w:rPr>
              <w:t xml:space="preserve"> </w:t>
            </w:r>
            <w:r w:rsidRPr="00F164D8">
              <w:rPr>
                <w:rFonts w:ascii="Tahoma" w:hAnsi="Tahoma" w:cs="Tahoma"/>
              </w:rPr>
              <w:t>руководства.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rPr>
                <w:rFonts w:ascii="Tahoma" w:hAnsi="Tahoma" w:cs="Tahoma"/>
              </w:rPr>
            </w:pPr>
            <w:r w:rsidRPr="00F164D8">
              <w:rPr>
                <w:rFonts w:ascii="Tahoma" w:hAnsi="Tahoma" w:cs="Tahoma"/>
              </w:rPr>
              <w:t>Самооценка</w:t>
            </w:r>
            <w:r w:rsidRPr="00F164D8">
              <w:rPr>
                <w:rFonts w:ascii="Tahoma" w:hAnsi="Tahoma" w:cs="Tahoma"/>
                <w:spacing w:val="-19"/>
              </w:rPr>
              <w:t xml:space="preserve"> </w:t>
            </w:r>
            <w:r w:rsidRPr="00F164D8">
              <w:rPr>
                <w:rFonts w:ascii="Tahoma" w:hAnsi="Tahoma" w:cs="Tahoma"/>
              </w:rPr>
              <w:t>руководителя.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rPr>
                <w:rFonts w:ascii="Tahoma" w:hAnsi="Tahoma" w:cs="Tahoma"/>
              </w:rPr>
            </w:pPr>
            <w:r w:rsidRPr="00F164D8">
              <w:rPr>
                <w:rFonts w:ascii="Tahoma" w:hAnsi="Tahoma" w:cs="Tahoma"/>
              </w:rPr>
              <w:t>Поведение</w:t>
            </w:r>
            <w:r w:rsidRPr="00F164D8">
              <w:rPr>
                <w:rFonts w:ascii="Tahoma" w:hAnsi="Tahoma" w:cs="Tahoma"/>
                <w:spacing w:val="-20"/>
              </w:rPr>
              <w:t xml:space="preserve"> </w:t>
            </w:r>
            <w:r w:rsidRPr="00F164D8">
              <w:rPr>
                <w:rFonts w:ascii="Tahoma" w:hAnsi="Tahoma" w:cs="Tahoma"/>
              </w:rPr>
              <w:t>руководителя.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rPr>
                <w:rFonts w:ascii="Tahoma" w:hAnsi="Tahoma" w:cs="Tahoma"/>
              </w:rPr>
            </w:pPr>
            <w:r w:rsidRPr="00F164D8">
              <w:rPr>
                <w:rFonts w:ascii="Tahoma" w:hAnsi="Tahoma" w:cs="Tahoma"/>
              </w:rPr>
              <w:t>Директивное поведение</w:t>
            </w:r>
            <w:r w:rsidRPr="00F164D8">
              <w:rPr>
                <w:rFonts w:ascii="Tahoma" w:hAnsi="Tahoma" w:cs="Tahoma"/>
                <w:spacing w:val="-22"/>
              </w:rPr>
              <w:t xml:space="preserve"> </w:t>
            </w:r>
            <w:r w:rsidRPr="00F164D8">
              <w:rPr>
                <w:rFonts w:ascii="Tahoma" w:hAnsi="Tahoma" w:cs="Tahoma"/>
              </w:rPr>
              <w:t>руководителя.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spacing w:line="278" w:lineRule="exact"/>
              <w:rPr>
                <w:rFonts w:ascii="Tahoma" w:hAnsi="Tahoma" w:cs="Tahoma"/>
              </w:rPr>
            </w:pPr>
            <w:r w:rsidRPr="00F164D8">
              <w:rPr>
                <w:rFonts w:ascii="Tahoma" w:hAnsi="Tahoma" w:cs="Tahoma"/>
              </w:rPr>
              <w:t>Поддерживающее поведение</w:t>
            </w:r>
            <w:r w:rsidRPr="00F164D8">
              <w:rPr>
                <w:rFonts w:ascii="Tahoma" w:hAnsi="Tahoma" w:cs="Tahoma"/>
                <w:spacing w:val="-22"/>
              </w:rPr>
              <w:t xml:space="preserve"> </w:t>
            </w:r>
            <w:r w:rsidRPr="00F164D8">
              <w:rPr>
                <w:rFonts w:ascii="Tahoma" w:hAnsi="Tahoma" w:cs="Tahoma"/>
              </w:rPr>
              <w:t>руководителя.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spacing w:line="306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Стили руководства (</w:t>
            </w:r>
            <w:r>
              <w:rPr>
                <w:rFonts w:ascii="Tahoma" w:hAnsi="Tahoma" w:cs="Tahoma"/>
                <w:lang w:val="ru-RU"/>
              </w:rPr>
              <w:t>р</w:t>
            </w:r>
            <w:r w:rsidRPr="00F164D8">
              <w:rPr>
                <w:rFonts w:ascii="Tahoma" w:hAnsi="Tahoma" w:cs="Tahoma"/>
              </w:rPr>
              <w:t>аспознавание,</w:t>
            </w:r>
            <w:r w:rsidRPr="00F164D8">
              <w:rPr>
                <w:rFonts w:ascii="Tahoma" w:hAnsi="Tahoma" w:cs="Tahoma"/>
                <w:spacing w:val="-22"/>
              </w:rPr>
              <w:t xml:space="preserve"> </w:t>
            </w:r>
            <w:r w:rsidRPr="00F164D8">
              <w:rPr>
                <w:rFonts w:ascii="Tahoma" w:hAnsi="Tahoma" w:cs="Tahoma"/>
              </w:rPr>
              <w:t>выбор)</w:t>
            </w:r>
          </w:p>
        </w:tc>
      </w:tr>
      <w:tr w:rsidR="00F164D8" w:rsidTr="00F164D8">
        <w:trPr>
          <w:trHeight w:hRule="exact" w:val="2215"/>
        </w:trPr>
        <w:tc>
          <w:tcPr>
            <w:tcW w:w="3019" w:type="dxa"/>
          </w:tcPr>
          <w:p w:rsidR="00F164D8" w:rsidRPr="00F164D8" w:rsidRDefault="00F164D8" w:rsidP="00D51C91">
            <w:pPr>
              <w:pStyle w:val="TableParagraph"/>
              <w:spacing w:before="1" w:line="240" w:lineRule="auto"/>
              <w:ind w:left="105" w:firstLine="0"/>
              <w:rPr>
                <w:rFonts w:ascii="Tahoma" w:hAnsi="Tahoma" w:cs="Tahoma"/>
                <w:b/>
              </w:rPr>
            </w:pPr>
            <w:r w:rsidRPr="00F164D8">
              <w:rPr>
                <w:rFonts w:ascii="Tahoma" w:hAnsi="Tahoma" w:cs="Tahoma"/>
                <w:b/>
              </w:rPr>
              <w:t>Руководство и готовность</w:t>
            </w:r>
          </w:p>
        </w:tc>
        <w:tc>
          <w:tcPr>
            <w:tcW w:w="7087" w:type="dxa"/>
          </w:tcPr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spacing w:line="248" w:lineRule="exact"/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>Готовность</w:t>
            </w:r>
            <w:r w:rsidRPr="00F164D8">
              <w:rPr>
                <w:rFonts w:ascii="Tahoma" w:hAnsi="Tahoma" w:cs="Tahoma"/>
                <w:spacing w:val="-14"/>
                <w:lang w:val="ru-RU"/>
              </w:rPr>
              <w:t xml:space="preserve"> </w:t>
            </w:r>
            <w:r w:rsidRPr="00F164D8">
              <w:rPr>
                <w:rFonts w:ascii="Tahoma" w:hAnsi="Tahoma" w:cs="Tahoma"/>
                <w:lang w:val="ru-RU"/>
              </w:rPr>
              <w:t>подчиненных.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>Признаки «способности»</w:t>
            </w:r>
            <w:r w:rsidRPr="00F164D8">
              <w:rPr>
                <w:rFonts w:ascii="Tahoma" w:hAnsi="Tahoma" w:cs="Tahoma"/>
                <w:spacing w:val="-19"/>
                <w:lang w:val="ru-RU"/>
              </w:rPr>
              <w:t xml:space="preserve"> </w:t>
            </w:r>
            <w:r w:rsidRPr="00F164D8">
              <w:rPr>
                <w:rFonts w:ascii="Tahoma" w:hAnsi="Tahoma" w:cs="Tahoma"/>
                <w:lang w:val="ru-RU"/>
              </w:rPr>
              <w:t>подчиненных.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>Признаки «настроя»</w:t>
            </w:r>
            <w:r w:rsidRPr="00F164D8">
              <w:rPr>
                <w:rFonts w:ascii="Tahoma" w:hAnsi="Tahoma" w:cs="Tahoma"/>
                <w:spacing w:val="-17"/>
                <w:lang w:val="ru-RU"/>
              </w:rPr>
              <w:t xml:space="preserve"> </w:t>
            </w:r>
            <w:r w:rsidRPr="00F164D8">
              <w:rPr>
                <w:rFonts w:ascii="Tahoma" w:hAnsi="Tahoma" w:cs="Tahoma"/>
                <w:lang w:val="ru-RU"/>
              </w:rPr>
              <w:t>подчиненных.</w:t>
            </w:r>
          </w:p>
          <w:p w:rsid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>Стили руководства и уровни</w:t>
            </w:r>
            <w:r w:rsidRPr="00F164D8">
              <w:rPr>
                <w:rFonts w:ascii="Tahoma" w:hAnsi="Tahoma" w:cs="Tahoma"/>
                <w:spacing w:val="-22"/>
                <w:lang w:val="ru-RU"/>
              </w:rPr>
              <w:t xml:space="preserve"> </w:t>
            </w:r>
            <w:r w:rsidRPr="00F164D8">
              <w:rPr>
                <w:rFonts w:ascii="Tahoma" w:hAnsi="Tahoma" w:cs="Tahoma"/>
                <w:lang w:val="ru-RU"/>
              </w:rPr>
              <w:t>готовности.</w:t>
            </w:r>
          </w:p>
          <w:p w:rsid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 xml:space="preserve">Определение соответствия стиля руководства </w:t>
            </w:r>
            <w:proofErr w:type="gramStart"/>
            <w:r w:rsidRPr="00F164D8">
              <w:rPr>
                <w:rFonts w:ascii="Tahoma" w:hAnsi="Tahoma" w:cs="Tahoma"/>
                <w:lang w:val="ru-RU"/>
              </w:rPr>
              <w:t>конкретной</w:t>
            </w:r>
            <w:proofErr w:type="gramEnd"/>
            <w:r w:rsidRPr="00F164D8">
              <w:rPr>
                <w:rFonts w:ascii="Tahoma" w:hAnsi="Tahoma" w:cs="Tahoma"/>
                <w:lang w:val="ru-RU"/>
              </w:rPr>
              <w:t xml:space="preserve"> </w:t>
            </w:r>
          </w:p>
          <w:p w:rsidR="00F164D8" w:rsidRPr="00F164D8" w:rsidRDefault="00F164D8" w:rsidP="00F164D8">
            <w:pPr>
              <w:pStyle w:val="TableParagraph"/>
              <w:tabs>
                <w:tab w:val="left" w:pos="811"/>
              </w:tabs>
              <w:ind w:left="360" w:firstLine="0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     </w:t>
            </w:r>
            <w:r w:rsidRPr="00F164D8">
              <w:rPr>
                <w:rFonts w:ascii="Tahoma" w:hAnsi="Tahoma" w:cs="Tahoma"/>
                <w:lang w:val="ru-RU"/>
              </w:rPr>
              <w:t>ситуации.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spacing w:line="271" w:lineRule="exact"/>
              <w:rPr>
                <w:rFonts w:ascii="Tahoma" w:hAnsi="Tahoma" w:cs="Tahoma"/>
              </w:rPr>
            </w:pPr>
            <w:r w:rsidRPr="00F164D8">
              <w:rPr>
                <w:rFonts w:ascii="Tahoma" w:hAnsi="Tahoma" w:cs="Tahoma"/>
              </w:rPr>
              <w:t>Выбор адекватного стиля</w:t>
            </w:r>
            <w:r w:rsidRPr="00F164D8">
              <w:rPr>
                <w:rFonts w:ascii="Tahoma" w:hAnsi="Tahoma" w:cs="Tahoma"/>
                <w:spacing w:val="-22"/>
              </w:rPr>
              <w:t xml:space="preserve"> </w:t>
            </w:r>
            <w:r w:rsidRPr="00F164D8">
              <w:rPr>
                <w:rFonts w:ascii="Tahoma" w:hAnsi="Tahoma" w:cs="Tahoma"/>
              </w:rPr>
              <w:t>руководства.</w:t>
            </w:r>
          </w:p>
        </w:tc>
      </w:tr>
      <w:tr w:rsidR="00F164D8" w:rsidRPr="009B5E08" w:rsidTr="00F164D8">
        <w:trPr>
          <w:trHeight w:hRule="exact" w:val="1695"/>
        </w:trPr>
        <w:tc>
          <w:tcPr>
            <w:tcW w:w="3019" w:type="dxa"/>
          </w:tcPr>
          <w:p w:rsidR="00F164D8" w:rsidRPr="00F164D8" w:rsidRDefault="00F164D8" w:rsidP="00D51C91">
            <w:pPr>
              <w:pStyle w:val="TableParagraph"/>
              <w:spacing w:before="1" w:line="240" w:lineRule="auto"/>
              <w:ind w:left="105" w:firstLine="0"/>
              <w:rPr>
                <w:rFonts w:ascii="Tahoma" w:hAnsi="Tahoma" w:cs="Tahoma"/>
                <w:b/>
              </w:rPr>
            </w:pPr>
            <w:r w:rsidRPr="00F164D8">
              <w:rPr>
                <w:rFonts w:ascii="Tahoma" w:hAnsi="Tahoma" w:cs="Tahoma"/>
                <w:b/>
              </w:rPr>
              <w:t>Ваш стиль руководства</w:t>
            </w:r>
          </w:p>
        </w:tc>
        <w:tc>
          <w:tcPr>
            <w:tcW w:w="7087" w:type="dxa"/>
          </w:tcPr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spacing w:line="249" w:lineRule="exact"/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>Диагностика собственного стиля</w:t>
            </w:r>
            <w:r w:rsidRPr="00F164D8">
              <w:rPr>
                <w:rFonts w:ascii="Tahoma" w:hAnsi="Tahoma" w:cs="Tahoma"/>
                <w:spacing w:val="-29"/>
                <w:lang w:val="ru-RU"/>
              </w:rPr>
              <w:t xml:space="preserve"> </w:t>
            </w:r>
            <w:r w:rsidRPr="00F164D8">
              <w:rPr>
                <w:rFonts w:ascii="Tahoma" w:hAnsi="Tahoma" w:cs="Tahoma"/>
                <w:lang w:val="ru-RU"/>
              </w:rPr>
              <w:t>руководства.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>Первичный и вторичный</w:t>
            </w:r>
            <w:r w:rsidRPr="00F164D8">
              <w:rPr>
                <w:rFonts w:ascii="Tahoma" w:hAnsi="Tahoma" w:cs="Tahoma"/>
                <w:spacing w:val="-9"/>
                <w:lang w:val="ru-RU"/>
              </w:rPr>
              <w:t xml:space="preserve"> </w:t>
            </w:r>
            <w:r w:rsidRPr="00F164D8">
              <w:rPr>
                <w:rFonts w:ascii="Tahoma" w:hAnsi="Tahoma" w:cs="Tahoma"/>
                <w:lang w:val="ru-RU"/>
              </w:rPr>
              <w:t>стили.</w:t>
            </w:r>
          </w:p>
          <w:p w:rsid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>Способность к</w:t>
            </w:r>
            <w:r w:rsidRPr="00F164D8">
              <w:rPr>
                <w:rFonts w:ascii="Tahoma" w:hAnsi="Tahoma" w:cs="Tahoma"/>
                <w:spacing w:val="-10"/>
                <w:lang w:val="ru-RU"/>
              </w:rPr>
              <w:t xml:space="preserve"> </w:t>
            </w:r>
            <w:r w:rsidRPr="00F164D8">
              <w:rPr>
                <w:rFonts w:ascii="Tahoma" w:hAnsi="Tahoma" w:cs="Tahoma"/>
                <w:lang w:val="ru-RU"/>
              </w:rPr>
              <w:t>адаптации.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>Последствия применения подходящих и неподходящих стилей руководства.</w:t>
            </w:r>
          </w:p>
          <w:p w:rsidR="00F164D8" w:rsidRPr="00F164D8" w:rsidRDefault="00F164D8" w:rsidP="00F164D8">
            <w:pPr>
              <w:pStyle w:val="TableParagraph"/>
              <w:tabs>
                <w:tab w:val="left" w:pos="811"/>
              </w:tabs>
              <w:spacing w:before="31" w:line="276" w:lineRule="exact"/>
              <w:ind w:right="847"/>
              <w:rPr>
                <w:rFonts w:ascii="Tahoma" w:hAnsi="Tahoma" w:cs="Tahoma"/>
                <w:lang w:val="ru-RU"/>
              </w:rPr>
            </w:pPr>
          </w:p>
        </w:tc>
      </w:tr>
      <w:tr w:rsidR="00F164D8" w:rsidTr="00F164D8">
        <w:trPr>
          <w:trHeight w:hRule="exact" w:val="2296"/>
        </w:trPr>
        <w:tc>
          <w:tcPr>
            <w:tcW w:w="3019" w:type="dxa"/>
          </w:tcPr>
          <w:p w:rsidR="00F164D8" w:rsidRPr="00F164D8" w:rsidRDefault="00F164D8" w:rsidP="00D51C91">
            <w:pPr>
              <w:pStyle w:val="TableParagraph"/>
              <w:spacing w:before="1" w:line="240" w:lineRule="auto"/>
              <w:ind w:left="105" w:right="241" w:firstLine="0"/>
              <w:rPr>
                <w:rFonts w:ascii="Tahoma" w:hAnsi="Tahoma" w:cs="Tahoma"/>
                <w:b/>
                <w:lang w:val="ru-RU"/>
              </w:rPr>
            </w:pPr>
            <w:r w:rsidRPr="00F164D8">
              <w:rPr>
                <w:rFonts w:ascii="Tahoma" w:hAnsi="Tahoma" w:cs="Tahoma"/>
                <w:b/>
                <w:lang w:val="ru-RU"/>
              </w:rPr>
              <w:t>Управление людьми – возрастание и снижение результативности</w:t>
            </w:r>
          </w:p>
        </w:tc>
        <w:tc>
          <w:tcPr>
            <w:tcW w:w="7087" w:type="dxa"/>
          </w:tcPr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spacing w:line="248" w:lineRule="exact"/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>Формирование успешной</w:t>
            </w:r>
            <w:r w:rsidRPr="00F164D8">
              <w:rPr>
                <w:rFonts w:ascii="Tahoma" w:hAnsi="Tahoma" w:cs="Tahoma"/>
                <w:spacing w:val="-18"/>
                <w:lang w:val="ru-RU"/>
              </w:rPr>
              <w:t xml:space="preserve"> </w:t>
            </w:r>
            <w:r w:rsidRPr="00F164D8">
              <w:rPr>
                <w:rFonts w:ascii="Tahoma" w:hAnsi="Tahoma" w:cs="Tahoma"/>
                <w:lang w:val="ru-RU"/>
              </w:rPr>
              <w:t>команды.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>Цикл развития.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>Выбор адекватных действий по развитию</w:t>
            </w:r>
            <w:r w:rsidRPr="00F164D8">
              <w:rPr>
                <w:rFonts w:ascii="Tahoma" w:hAnsi="Tahoma" w:cs="Tahoma"/>
                <w:spacing w:val="-23"/>
                <w:lang w:val="ru-RU"/>
              </w:rPr>
              <w:t xml:space="preserve"> </w:t>
            </w:r>
            <w:r w:rsidRPr="00F164D8">
              <w:rPr>
                <w:rFonts w:ascii="Tahoma" w:hAnsi="Tahoma" w:cs="Tahoma"/>
                <w:lang w:val="ru-RU"/>
              </w:rPr>
              <w:t>подчиненных.</w:t>
            </w:r>
          </w:p>
          <w:p w:rsid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>Действия руководителя при снижении</w:t>
            </w:r>
            <w:r w:rsidRPr="00F164D8">
              <w:rPr>
                <w:rFonts w:ascii="Tahoma" w:hAnsi="Tahoma" w:cs="Tahoma"/>
                <w:spacing w:val="-19"/>
                <w:lang w:val="ru-RU"/>
              </w:rPr>
              <w:t xml:space="preserve"> </w:t>
            </w:r>
            <w:r w:rsidRPr="00F164D8">
              <w:rPr>
                <w:rFonts w:ascii="Tahoma" w:hAnsi="Tahoma" w:cs="Tahoma"/>
                <w:lang w:val="ru-RU"/>
              </w:rPr>
              <w:t>результативности.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>Оценка адекватности действий руководителя решаемой проблеме результативности.</w:t>
            </w:r>
          </w:p>
          <w:p w:rsid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spacing w:line="271" w:lineRule="exact"/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</w:rPr>
              <w:t>Выбор адекватных</w:t>
            </w:r>
            <w:r w:rsidRPr="00F164D8">
              <w:rPr>
                <w:rFonts w:ascii="Tahoma" w:hAnsi="Tahoma" w:cs="Tahoma"/>
                <w:spacing w:val="-11"/>
              </w:rPr>
              <w:t xml:space="preserve"> </w:t>
            </w:r>
            <w:r w:rsidRPr="00F164D8">
              <w:rPr>
                <w:rFonts w:ascii="Tahoma" w:hAnsi="Tahoma" w:cs="Tahoma"/>
              </w:rPr>
              <w:t>действий</w:t>
            </w:r>
          </w:p>
          <w:p w:rsidR="00F164D8" w:rsidRDefault="00F164D8" w:rsidP="00F164D8">
            <w:pPr>
              <w:pStyle w:val="TableParagraph"/>
              <w:tabs>
                <w:tab w:val="left" w:pos="811"/>
              </w:tabs>
              <w:spacing w:line="271" w:lineRule="exact"/>
              <w:ind w:left="0" w:firstLine="0"/>
              <w:rPr>
                <w:rFonts w:ascii="Tahoma" w:hAnsi="Tahoma" w:cs="Tahoma"/>
                <w:lang w:val="ru-RU"/>
              </w:rPr>
            </w:pPr>
          </w:p>
          <w:p w:rsidR="00F164D8" w:rsidRDefault="00F164D8" w:rsidP="00F164D8">
            <w:pPr>
              <w:pStyle w:val="TableParagraph"/>
              <w:tabs>
                <w:tab w:val="left" w:pos="811"/>
              </w:tabs>
              <w:spacing w:line="271" w:lineRule="exact"/>
              <w:ind w:left="0" w:firstLine="0"/>
              <w:rPr>
                <w:rFonts w:ascii="Tahoma" w:hAnsi="Tahoma" w:cs="Tahoma"/>
                <w:lang w:val="ru-RU"/>
              </w:rPr>
            </w:pPr>
          </w:p>
          <w:p w:rsidR="00F164D8" w:rsidRDefault="00F164D8" w:rsidP="00F164D8">
            <w:pPr>
              <w:pStyle w:val="TableParagraph"/>
              <w:tabs>
                <w:tab w:val="left" w:pos="811"/>
              </w:tabs>
              <w:spacing w:line="271" w:lineRule="exact"/>
              <w:ind w:left="0" w:firstLine="0"/>
              <w:rPr>
                <w:rFonts w:ascii="Tahoma" w:hAnsi="Tahoma" w:cs="Tahoma"/>
                <w:lang w:val="ru-RU"/>
              </w:rPr>
            </w:pPr>
          </w:p>
          <w:p w:rsidR="00F164D8" w:rsidRDefault="00F164D8" w:rsidP="00F164D8">
            <w:pPr>
              <w:pStyle w:val="TableParagraph"/>
              <w:tabs>
                <w:tab w:val="left" w:pos="811"/>
              </w:tabs>
              <w:spacing w:line="271" w:lineRule="exact"/>
              <w:ind w:left="0" w:firstLine="0"/>
              <w:rPr>
                <w:rFonts w:ascii="Tahoma" w:hAnsi="Tahoma" w:cs="Tahoma"/>
                <w:lang w:val="ru-RU"/>
              </w:rPr>
            </w:pPr>
          </w:p>
          <w:p w:rsidR="00F164D8" w:rsidRDefault="00F164D8" w:rsidP="00F164D8">
            <w:pPr>
              <w:pStyle w:val="TableParagraph"/>
              <w:tabs>
                <w:tab w:val="left" w:pos="811"/>
              </w:tabs>
              <w:spacing w:line="271" w:lineRule="exact"/>
              <w:ind w:left="0" w:firstLine="0"/>
              <w:rPr>
                <w:rFonts w:ascii="Tahoma" w:hAnsi="Tahoma" w:cs="Tahoma"/>
                <w:lang w:val="ru-RU"/>
              </w:rPr>
            </w:pPr>
          </w:p>
          <w:p w:rsidR="00F164D8" w:rsidRDefault="00F164D8" w:rsidP="00F164D8">
            <w:pPr>
              <w:pStyle w:val="TableParagraph"/>
              <w:tabs>
                <w:tab w:val="left" w:pos="811"/>
              </w:tabs>
              <w:spacing w:line="271" w:lineRule="exact"/>
              <w:ind w:left="0" w:firstLine="0"/>
              <w:rPr>
                <w:rFonts w:ascii="Tahoma" w:hAnsi="Tahoma" w:cs="Tahoma"/>
                <w:lang w:val="ru-RU"/>
              </w:rPr>
            </w:pPr>
          </w:p>
          <w:p w:rsidR="00F164D8" w:rsidRDefault="00F164D8" w:rsidP="00F164D8">
            <w:pPr>
              <w:pStyle w:val="TableParagraph"/>
              <w:tabs>
                <w:tab w:val="left" w:pos="811"/>
              </w:tabs>
              <w:spacing w:line="271" w:lineRule="exact"/>
              <w:ind w:left="0" w:firstLine="0"/>
              <w:rPr>
                <w:rFonts w:ascii="Tahoma" w:hAnsi="Tahoma" w:cs="Tahoma"/>
                <w:lang w:val="ru-RU"/>
              </w:rPr>
            </w:pPr>
          </w:p>
          <w:p w:rsidR="00F164D8" w:rsidRPr="00F164D8" w:rsidRDefault="00F164D8" w:rsidP="00F164D8">
            <w:pPr>
              <w:pStyle w:val="TableParagraph"/>
              <w:tabs>
                <w:tab w:val="left" w:pos="811"/>
              </w:tabs>
              <w:spacing w:line="271" w:lineRule="exact"/>
              <w:ind w:left="0" w:firstLine="0"/>
              <w:rPr>
                <w:rFonts w:ascii="Tahoma" w:hAnsi="Tahoma" w:cs="Tahoma"/>
                <w:lang w:val="ru-RU"/>
              </w:rPr>
            </w:pPr>
          </w:p>
        </w:tc>
      </w:tr>
      <w:tr w:rsidR="00F164D8" w:rsidTr="00F164D8">
        <w:trPr>
          <w:trHeight w:hRule="exact" w:val="1116"/>
        </w:trPr>
        <w:tc>
          <w:tcPr>
            <w:tcW w:w="3019" w:type="dxa"/>
          </w:tcPr>
          <w:p w:rsidR="00F164D8" w:rsidRPr="00F164D8" w:rsidRDefault="00F164D8" w:rsidP="00D51C91">
            <w:pPr>
              <w:pStyle w:val="TableParagraph"/>
              <w:spacing w:before="1" w:line="240" w:lineRule="auto"/>
              <w:ind w:left="105" w:right="1161" w:firstLine="0"/>
              <w:rPr>
                <w:rFonts w:ascii="Tahoma" w:hAnsi="Tahoma" w:cs="Tahoma"/>
                <w:b/>
              </w:rPr>
            </w:pPr>
            <w:r w:rsidRPr="00F164D8">
              <w:rPr>
                <w:rFonts w:ascii="Tahoma" w:hAnsi="Tahoma" w:cs="Tahoma"/>
                <w:b/>
              </w:rPr>
              <w:t>Завершение</w:t>
            </w:r>
          </w:p>
        </w:tc>
        <w:tc>
          <w:tcPr>
            <w:tcW w:w="7087" w:type="dxa"/>
          </w:tcPr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spacing w:line="249" w:lineRule="exact"/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>Финальная</w:t>
            </w:r>
            <w:r w:rsidRPr="00F164D8">
              <w:rPr>
                <w:rFonts w:ascii="Tahoma" w:hAnsi="Tahoma" w:cs="Tahoma"/>
                <w:spacing w:val="-3"/>
                <w:lang w:val="ru-RU"/>
              </w:rPr>
              <w:t xml:space="preserve"> </w:t>
            </w:r>
            <w:r w:rsidRPr="00F164D8">
              <w:rPr>
                <w:rFonts w:ascii="Tahoma" w:hAnsi="Tahoma" w:cs="Tahoma"/>
                <w:lang w:val="ru-RU"/>
              </w:rPr>
              <w:t>игра.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>Подведение итогов, индивидуальные</w:t>
            </w:r>
            <w:r w:rsidRPr="00F164D8">
              <w:rPr>
                <w:rFonts w:ascii="Tahoma" w:hAnsi="Tahoma" w:cs="Tahoma"/>
                <w:spacing w:val="-27"/>
                <w:lang w:val="ru-RU"/>
              </w:rPr>
              <w:t xml:space="preserve"> </w:t>
            </w:r>
            <w:r w:rsidRPr="00F164D8">
              <w:rPr>
                <w:rFonts w:ascii="Tahoma" w:hAnsi="Tahoma" w:cs="Tahoma"/>
                <w:lang w:val="ru-RU"/>
              </w:rPr>
              <w:t>планы.</w:t>
            </w:r>
          </w:p>
          <w:p w:rsidR="00F164D8" w:rsidRPr="00F164D8" w:rsidRDefault="00F164D8" w:rsidP="00F164D8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spacing w:line="304" w:lineRule="exact"/>
              <w:rPr>
                <w:rFonts w:ascii="Tahoma" w:hAnsi="Tahoma" w:cs="Tahoma"/>
                <w:lang w:val="ru-RU"/>
              </w:rPr>
            </w:pPr>
            <w:r w:rsidRPr="00F164D8">
              <w:rPr>
                <w:rFonts w:ascii="Tahoma" w:hAnsi="Tahoma" w:cs="Tahoma"/>
                <w:lang w:val="ru-RU"/>
              </w:rPr>
              <w:t>Анкеты обратной</w:t>
            </w:r>
            <w:r w:rsidRPr="00F164D8">
              <w:rPr>
                <w:rFonts w:ascii="Tahoma" w:hAnsi="Tahoma" w:cs="Tahoma"/>
                <w:spacing w:val="-8"/>
                <w:lang w:val="ru-RU"/>
              </w:rPr>
              <w:t xml:space="preserve"> </w:t>
            </w:r>
            <w:r w:rsidRPr="00F164D8">
              <w:rPr>
                <w:rFonts w:ascii="Tahoma" w:hAnsi="Tahoma" w:cs="Tahoma"/>
                <w:lang w:val="ru-RU"/>
              </w:rPr>
              <w:t>связи.</w:t>
            </w:r>
          </w:p>
        </w:tc>
      </w:tr>
    </w:tbl>
    <w:p w:rsidR="00F164D8" w:rsidRPr="00F164D8" w:rsidRDefault="00F164D8" w:rsidP="00F164D8">
      <w:pPr>
        <w:jc w:val="center"/>
        <w:rPr>
          <w:sz w:val="10"/>
          <w:szCs w:val="10"/>
        </w:rPr>
      </w:pPr>
    </w:p>
    <w:p w:rsidR="00F164D8" w:rsidRPr="00464F3B" w:rsidRDefault="00F164D8" w:rsidP="00464F3B">
      <w:pPr>
        <w:pStyle w:val="2"/>
        <w:spacing w:before="69" w:line="275" w:lineRule="exact"/>
        <w:ind w:left="220"/>
        <w:jc w:val="center"/>
        <w:rPr>
          <w:rFonts w:ascii="Tahoma" w:hAnsi="Tahoma" w:cs="Tahoma"/>
          <w:color w:val="800000"/>
          <w:sz w:val="22"/>
          <w:szCs w:val="22"/>
          <w:lang w:val="ru-RU"/>
        </w:rPr>
      </w:pPr>
      <w:r w:rsidRPr="00464F3B">
        <w:rPr>
          <w:rFonts w:ascii="Tahoma" w:hAnsi="Tahoma" w:cs="Tahoma"/>
          <w:color w:val="800000"/>
          <w:sz w:val="22"/>
          <w:szCs w:val="22"/>
          <w:lang w:val="ru-RU"/>
        </w:rPr>
        <w:t>Используемые методы обучения</w:t>
      </w:r>
      <w:r w:rsidR="00464F3B" w:rsidRPr="00464F3B">
        <w:rPr>
          <w:rFonts w:ascii="Tahoma" w:hAnsi="Tahoma" w:cs="Tahoma"/>
          <w:color w:val="800000"/>
          <w:sz w:val="22"/>
          <w:szCs w:val="22"/>
          <w:lang w:val="ru-RU"/>
        </w:rPr>
        <w:t>:</w:t>
      </w:r>
    </w:p>
    <w:p w:rsidR="00F164D8" w:rsidRPr="00464F3B" w:rsidRDefault="00F164D8" w:rsidP="00464F3B">
      <w:pPr>
        <w:pStyle w:val="aa"/>
        <w:ind w:left="220" w:right="110"/>
        <w:jc w:val="center"/>
        <w:rPr>
          <w:rFonts w:ascii="Tahoma" w:hAnsi="Tahoma" w:cs="Tahoma"/>
          <w:sz w:val="22"/>
          <w:szCs w:val="22"/>
          <w:lang w:val="ru-RU"/>
        </w:rPr>
      </w:pPr>
      <w:r w:rsidRPr="00464F3B">
        <w:rPr>
          <w:rFonts w:ascii="Tahoma" w:hAnsi="Tahoma" w:cs="Tahoma"/>
          <w:sz w:val="22"/>
          <w:szCs w:val="22"/>
          <w:lang w:val="ru-RU"/>
        </w:rPr>
        <w:t xml:space="preserve">Тренинг проводится в режиме интерактивного взаимодействия ведущего и участников. В программе тренинга используется различные приемы и техники взаимодействия с аудиторией: мини-лекции, дискуссии, мозговые штурмы, деловые и ролевые игры, позволяющие лучше усвоить теоретический материал и отработать </w:t>
      </w:r>
      <w:bookmarkStart w:id="0" w:name="_GoBack"/>
      <w:bookmarkEnd w:id="0"/>
      <w:r w:rsidRPr="00464F3B">
        <w:rPr>
          <w:rFonts w:ascii="Tahoma" w:hAnsi="Tahoma" w:cs="Tahoma"/>
          <w:sz w:val="22"/>
          <w:szCs w:val="22"/>
          <w:lang w:val="ru-RU"/>
        </w:rPr>
        <w:t>необходимые навыки на практике.</w:t>
      </w:r>
    </w:p>
    <w:p w:rsidR="00F164D8" w:rsidRDefault="00F164D8" w:rsidP="00F164D8">
      <w:pPr>
        <w:jc w:val="center"/>
      </w:pPr>
    </w:p>
    <w:sectPr w:rsidR="00F164D8" w:rsidSect="00AF0926">
      <w:headerReference w:type="default" r:id="rId11"/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5D" w:rsidRDefault="0022455D" w:rsidP="00AF0926">
      <w:r>
        <w:separator/>
      </w:r>
    </w:p>
  </w:endnote>
  <w:endnote w:type="continuationSeparator" w:id="0">
    <w:p w:rsidR="0022455D" w:rsidRDefault="0022455D" w:rsidP="00AF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5D" w:rsidRDefault="0022455D" w:rsidP="00AF0926">
      <w:r>
        <w:separator/>
      </w:r>
    </w:p>
  </w:footnote>
  <w:footnote w:type="continuationSeparator" w:id="0">
    <w:p w:rsidR="0022455D" w:rsidRDefault="0022455D" w:rsidP="00AF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26" w:rsidRDefault="00AF0926" w:rsidP="00AF0926">
    <w:pPr>
      <w:pStyle w:val="a5"/>
      <w:jc w:val="center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2B5D5" wp14:editId="7ED6585C">
          <wp:simplePos x="0" y="0"/>
          <wp:positionH relativeFrom="column">
            <wp:posOffset>50165</wp:posOffset>
          </wp:positionH>
          <wp:positionV relativeFrom="paragraph">
            <wp:posOffset>-83820</wp:posOffset>
          </wp:positionV>
          <wp:extent cx="1261110" cy="1073150"/>
          <wp:effectExtent l="0" t="0" r="0" b="0"/>
          <wp:wrapSquare wrapText="bothSides"/>
          <wp:docPr id="3" name="Рисунок 15" descr="Описание: C:\Users\hvz\Documents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 descr="Описание: C:\Users\hvz\Documents\l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                                     </w:t>
    </w:r>
    <w:r>
      <w:rPr>
        <w:rFonts w:ascii="Arial" w:hAnsi="Arial" w:cs="Arial"/>
        <w:b/>
        <w:sz w:val="18"/>
        <w:szCs w:val="18"/>
      </w:rPr>
      <w:t>Асбестовский муниципальный фонд поддержки малого предпринимательства</w:t>
    </w:r>
  </w:p>
  <w:p w:rsidR="00AF0926" w:rsidRDefault="00AF0926" w:rsidP="00AF0926">
    <w:pPr>
      <w:pStyle w:val="a5"/>
      <w:jc w:val="center"/>
      <w:rPr>
        <w:rFonts w:ascii="Arial" w:hAnsi="Arial" w:cs="Arial"/>
        <w:sz w:val="4"/>
        <w:szCs w:val="4"/>
      </w:rPr>
    </w:pPr>
  </w:p>
  <w:p w:rsidR="00AF0926" w:rsidRDefault="00AF0926" w:rsidP="00AF0926">
    <w:pPr>
      <w:pStyle w:val="a5"/>
      <w:jc w:val="center"/>
      <w:rPr>
        <w:rFonts w:ascii="Arial" w:hAnsi="Arial" w:cs="Arial"/>
        <w:b/>
        <w:color w:val="333333"/>
        <w:sz w:val="18"/>
        <w:szCs w:val="18"/>
      </w:rPr>
    </w:pPr>
    <w:r>
      <w:rPr>
        <w:rFonts w:ascii="Arial" w:hAnsi="Arial" w:cs="Arial"/>
        <w:b/>
        <w:color w:val="333333"/>
        <w:sz w:val="18"/>
        <w:szCs w:val="18"/>
      </w:rPr>
      <w:t xml:space="preserve">                                      Адрес: 624260, г. Асбест,  ул. пр-кт им. В.И. Ленина, д. 16, оф. 101</w:t>
    </w:r>
  </w:p>
  <w:p w:rsidR="00AF0926" w:rsidRDefault="00AF0926" w:rsidP="00AF0926">
    <w:pPr>
      <w:pStyle w:val="a5"/>
      <w:jc w:val="center"/>
      <w:rPr>
        <w:rFonts w:ascii="Arial" w:hAnsi="Arial" w:cs="Arial"/>
        <w:b/>
        <w:color w:val="333333"/>
        <w:sz w:val="18"/>
        <w:szCs w:val="18"/>
      </w:rPr>
    </w:pPr>
    <w:r>
      <w:rPr>
        <w:rFonts w:ascii="Arial" w:hAnsi="Arial" w:cs="Arial"/>
        <w:b/>
        <w:color w:val="333333"/>
        <w:sz w:val="18"/>
        <w:szCs w:val="18"/>
      </w:rPr>
      <w:t xml:space="preserve">                                Телефон:  8 (34365) 6 54 09</w:t>
    </w:r>
  </w:p>
  <w:p w:rsidR="00AF0926" w:rsidRPr="00AF0926" w:rsidRDefault="00AF0926" w:rsidP="00AF0926">
    <w:pPr>
      <w:pStyle w:val="a5"/>
      <w:jc w:val="center"/>
      <w:rPr>
        <w:rFonts w:ascii="Arial" w:hAnsi="Arial" w:cs="Arial"/>
        <w:b/>
        <w:color w:val="333333"/>
        <w:sz w:val="18"/>
        <w:szCs w:val="18"/>
      </w:rPr>
    </w:pPr>
    <w:r>
      <w:rPr>
        <w:rFonts w:ascii="Arial" w:hAnsi="Arial" w:cs="Arial"/>
        <w:b/>
        <w:color w:val="333333"/>
        <w:sz w:val="18"/>
        <w:szCs w:val="18"/>
      </w:rPr>
      <w:t xml:space="preserve">                             </w:t>
    </w:r>
    <w:proofErr w:type="gramStart"/>
    <w:r>
      <w:rPr>
        <w:rFonts w:ascii="Arial" w:hAnsi="Arial" w:cs="Arial"/>
        <w:b/>
        <w:color w:val="333333"/>
        <w:sz w:val="18"/>
        <w:szCs w:val="18"/>
      </w:rPr>
      <w:t>Е</w:t>
    </w:r>
    <w:proofErr w:type="gramEnd"/>
    <w:r w:rsidRPr="00AF0926">
      <w:rPr>
        <w:rFonts w:ascii="Arial" w:hAnsi="Arial" w:cs="Arial"/>
        <w:b/>
        <w:color w:val="333333"/>
        <w:sz w:val="18"/>
        <w:szCs w:val="18"/>
      </w:rPr>
      <w:t>-</w:t>
    </w:r>
    <w:r>
      <w:rPr>
        <w:rFonts w:ascii="Arial" w:hAnsi="Arial" w:cs="Arial"/>
        <w:b/>
        <w:color w:val="333333"/>
        <w:sz w:val="18"/>
        <w:szCs w:val="18"/>
        <w:lang w:val="en-US"/>
      </w:rPr>
      <w:t>mail</w:t>
    </w:r>
    <w:r w:rsidRPr="00AF0926">
      <w:rPr>
        <w:rFonts w:ascii="Arial" w:hAnsi="Arial" w:cs="Arial"/>
        <w:b/>
        <w:color w:val="333333"/>
        <w:sz w:val="18"/>
        <w:szCs w:val="18"/>
      </w:rPr>
      <w:t xml:space="preserve">: </w:t>
    </w:r>
    <w:hyperlink r:id="rId2" w:history="1">
      <w:r>
        <w:rPr>
          <w:rStyle w:val="a9"/>
          <w:rFonts w:ascii="Arial" w:hAnsi="Arial" w:cs="Arial"/>
          <w:b/>
          <w:sz w:val="18"/>
          <w:szCs w:val="18"/>
          <w:lang w:val="en-US"/>
        </w:rPr>
        <w:t>fondsasb</w:t>
      </w:r>
      <w:r w:rsidRPr="00AF0926">
        <w:rPr>
          <w:rStyle w:val="a9"/>
          <w:rFonts w:ascii="Arial" w:hAnsi="Arial" w:cs="Arial"/>
          <w:b/>
          <w:sz w:val="18"/>
          <w:szCs w:val="18"/>
        </w:rPr>
        <w:t>@</w:t>
      </w:r>
      <w:r>
        <w:rPr>
          <w:rStyle w:val="a9"/>
          <w:rFonts w:ascii="Arial" w:hAnsi="Arial" w:cs="Arial"/>
          <w:b/>
          <w:sz w:val="18"/>
          <w:szCs w:val="18"/>
          <w:lang w:val="en-US"/>
        </w:rPr>
        <w:t>mail</w:t>
      </w:r>
      <w:r w:rsidRPr="00AF0926">
        <w:rPr>
          <w:rStyle w:val="a9"/>
          <w:rFonts w:ascii="Arial" w:hAnsi="Arial" w:cs="Arial"/>
          <w:b/>
          <w:sz w:val="18"/>
          <w:szCs w:val="18"/>
        </w:rPr>
        <w:t>.</w:t>
      </w:r>
      <w:r>
        <w:rPr>
          <w:rStyle w:val="a9"/>
          <w:rFonts w:ascii="Arial" w:hAnsi="Arial" w:cs="Arial"/>
          <w:b/>
          <w:sz w:val="18"/>
          <w:szCs w:val="18"/>
          <w:lang w:val="en-US"/>
        </w:rPr>
        <w:t>ru</w:t>
      </w:r>
    </w:hyperlink>
    <w:r w:rsidRPr="00AF0926">
      <w:rPr>
        <w:rFonts w:ascii="Arial" w:hAnsi="Arial" w:cs="Arial"/>
        <w:b/>
        <w:color w:val="333333"/>
        <w:sz w:val="18"/>
        <w:szCs w:val="18"/>
      </w:rPr>
      <w:t xml:space="preserve">; </w:t>
    </w:r>
    <w:r>
      <w:rPr>
        <w:rFonts w:ascii="Arial" w:hAnsi="Arial" w:cs="Arial"/>
        <w:b/>
        <w:color w:val="333333"/>
        <w:sz w:val="18"/>
        <w:szCs w:val="18"/>
      </w:rPr>
      <w:t>сайт</w:t>
    </w:r>
    <w:r w:rsidRPr="00AF0926">
      <w:rPr>
        <w:rFonts w:ascii="Arial" w:hAnsi="Arial" w:cs="Arial"/>
        <w:b/>
        <w:color w:val="333333"/>
        <w:sz w:val="18"/>
        <w:szCs w:val="18"/>
      </w:rPr>
      <w:t>:</w:t>
    </w:r>
    <w:hyperlink r:id="rId3" w:history="1">
      <w:r>
        <w:rPr>
          <w:rStyle w:val="a9"/>
          <w:rFonts w:ascii="Arial" w:hAnsi="Arial" w:cs="Arial"/>
          <w:b/>
          <w:sz w:val="18"/>
          <w:szCs w:val="18"/>
          <w:lang w:val="en-US"/>
        </w:rPr>
        <w:t>www</w:t>
      </w:r>
      <w:r w:rsidRPr="00AF0926">
        <w:rPr>
          <w:rStyle w:val="a9"/>
          <w:rFonts w:ascii="Arial" w:hAnsi="Arial" w:cs="Arial"/>
          <w:b/>
          <w:sz w:val="18"/>
          <w:szCs w:val="18"/>
        </w:rPr>
        <w:t>.</w:t>
      </w:r>
      <w:proofErr w:type="spellStart"/>
      <w:r>
        <w:rPr>
          <w:rStyle w:val="a9"/>
          <w:rFonts w:ascii="Arial" w:hAnsi="Arial" w:cs="Arial"/>
          <w:b/>
          <w:sz w:val="18"/>
          <w:szCs w:val="18"/>
          <w:lang w:val="en-US"/>
        </w:rPr>
        <w:t>pmpasb</w:t>
      </w:r>
      <w:proofErr w:type="spellEnd"/>
      <w:r w:rsidRPr="00AF0926">
        <w:rPr>
          <w:rStyle w:val="a9"/>
          <w:rFonts w:ascii="Arial" w:hAnsi="Arial" w:cs="Arial"/>
          <w:b/>
          <w:sz w:val="18"/>
          <w:szCs w:val="18"/>
        </w:rPr>
        <w:t>.</w:t>
      </w:r>
      <w:proofErr w:type="spellStart"/>
      <w:r>
        <w:rPr>
          <w:rStyle w:val="a9"/>
          <w:rFonts w:ascii="Arial" w:hAnsi="Arial" w:cs="Arial"/>
          <w:b/>
          <w:sz w:val="18"/>
          <w:szCs w:val="18"/>
          <w:lang w:val="en-US"/>
        </w:rPr>
        <w:t>ru</w:t>
      </w:r>
      <w:proofErr w:type="spellEnd"/>
    </w:hyperlink>
  </w:p>
  <w:p w:rsidR="00AF0926" w:rsidRPr="00AF0926" w:rsidRDefault="00AF0926" w:rsidP="00AF0926">
    <w:pPr>
      <w:pStyle w:val="a5"/>
      <w:tabs>
        <w:tab w:val="clear" w:pos="4677"/>
        <w:tab w:val="left" w:pos="5610"/>
      </w:tabs>
      <w:rPr>
        <w:b/>
        <w:color w:val="333333"/>
        <w:sz w:val="4"/>
        <w:szCs w:val="4"/>
      </w:rPr>
    </w:pPr>
    <w:r w:rsidRPr="00AF0926">
      <w:rPr>
        <w:b/>
        <w:color w:val="333333"/>
        <w:sz w:val="20"/>
        <w:szCs w:val="20"/>
      </w:rPr>
      <w:tab/>
    </w:r>
  </w:p>
  <w:p w:rsidR="00AF0926" w:rsidRDefault="00AF0926" w:rsidP="00AF0926">
    <w:pPr>
      <w:overflowPunct/>
      <w:autoSpaceDE/>
      <w:adjustRightInd/>
      <w:rPr>
        <w:sz w:val="14"/>
        <w:szCs w:val="14"/>
      </w:rPr>
    </w:pPr>
    <w:r w:rsidRPr="00AF0926">
      <w:rPr>
        <w:sz w:val="14"/>
        <w:szCs w:val="14"/>
      </w:rPr>
      <w:t xml:space="preserve">                                                                                                                   </w:t>
    </w:r>
    <w:r>
      <w:rPr>
        <w:sz w:val="14"/>
        <w:szCs w:val="14"/>
      </w:rPr>
      <w:t>ОГРН 1026600627514, ИНН/КПП 6603008113/668301001,</w:t>
    </w:r>
  </w:p>
  <w:p w:rsidR="00AF0926" w:rsidRDefault="00AF0926" w:rsidP="00AF0926">
    <w:pPr>
      <w:overflowPunct/>
      <w:autoSpaceDE/>
      <w:adjustRightInd/>
      <w:ind w:left="2127"/>
      <w:rPr>
        <w:sz w:val="14"/>
        <w:szCs w:val="14"/>
      </w:rPr>
    </w:pPr>
    <w:r>
      <w:rPr>
        <w:sz w:val="14"/>
        <w:szCs w:val="14"/>
      </w:rPr>
      <w:t xml:space="preserve">                                        </w:t>
    </w:r>
    <w:proofErr w:type="gramStart"/>
    <w:r>
      <w:rPr>
        <w:sz w:val="14"/>
        <w:szCs w:val="14"/>
      </w:rPr>
      <w:t>р</w:t>
    </w:r>
    <w:proofErr w:type="gramEnd"/>
    <w:r>
      <w:rPr>
        <w:sz w:val="14"/>
        <w:szCs w:val="14"/>
      </w:rPr>
      <w:t>/с 40703810616390100068 в УРАЛЬСКИЙ БАНК ПАО "СБЕРБАНК"</w:t>
    </w:r>
  </w:p>
  <w:p w:rsidR="00AF0926" w:rsidRDefault="00AF0926" w:rsidP="00AF0926">
    <w:pPr>
      <w:overflowPunct/>
      <w:autoSpaceDE/>
      <w:adjustRightInd/>
      <w:ind w:left="2127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   к/с 30101810500000000674, БИК 046577674</w:t>
    </w:r>
  </w:p>
  <w:p w:rsidR="00AF0926" w:rsidRDefault="00AF0926">
    <w:pPr>
      <w:pStyle w:val="a5"/>
    </w:pPr>
  </w:p>
  <w:p w:rsidR="00AF0926" w:rsidRDefault="00AF0926">
    <w:pPr>
      <w:pStyle w:val="a5"/>
    </w:pPr>
  </w:p>
  <w:p w:rsidR="00AF0926" w:rsidRDefault="00AF0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2A36"/>
    <w:multiLevelType w:val="hybridMultilevel"/>
    <w:tmpl w:val="265E3164"/>
    <w:lvl w:ilvl="0" w:tplc="41EEAB1C">
      <w:numFmt w:val="bullet"/>
      <w:lvlText w:val=""/>
      <w:lvlJc w:val="left"/>
      <w:pPr>
        <w:ind w:left="821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8CFEAC">
      <w:numFmt w:val="bullet"/>
      <w:lvlText w:val="•"/>
      <w:lvlJc w:val="left"/>
      <w:pPr>
        <w:ind w:left="1768" w:hanging="351"/>
      </w:pPr>
      <w:rPr>
        <w:rFonts w:hint="default"/>
      </w:rPr>
    </w:lvl>
    <w:lvl w:ilvl="2" w:tplc="993881AA">
      <w:numFmt w:val="bullet"/>
      <w:lvlText w:val="•"/>
      <w:lvlJc w:val="left"/>
      <w:pPr>
        <w:ind w:left="2717" w:hanging="351"/>
      </w:pPr>
      <w:rPr>
        <w:rFonts w:hint="default"/>
      </w:rPr>
    </w:lvl>
    <w:lvl w:ilvl="3" w:tplc="C2ACC56A">
      <w:numFmt w:val="bullet"/>
      <w:lvlText w:val="•"/>
      <w:lvlJc w:val="left"/>
      <w:pPr>
        <w:ind w:left="3665" w:hanging="351"/>
      </w:pPr>
      <w:rPr>
        <w:rFonts w:hint="default"/>
      </w:rPr>
    </w:lvl>
    <w:lvl w:ilvl="4" w:tplc="E7A681DC">
      <w:numFmt w:val="bullet"/>
      <w:lvlText w:val="•"/>
      <w:lvlJc w:val="left"/>
      <w:pPr>
        <w:ind w:left="4614" w:hanging="351"/>
      </w:pPr>
      <w:rPr>
        <w:rFonts w:hint="default"/>
      </w:rPr>
    </w:lvl>
    <w:lvl w:ilvl="5" w:tplc="55644364">
      <w:numFmt w:val="bullet"/>
      <w:lvlText w:val="•"/>
      <w:lvlJc w:val="left"/>
      <w:pPr>
        <w:ind w:left="5562" w:hanging="351"/>
      </w:pPr>
      <w:rPr>
        <w:rFonts w:hint="default"/>
      </w:rPr>
    </w:lvl>
    <w:lvl w:ilvl="6" w:tplc="C59C7464">
      <w:numFmt w:val="bullet"/>
      <w:lvlText w:val="•"/>
      <w:lvlJc w:val="left"/>
      <w:pPr>
        <w:ind w:left="6511" w:hanging="351"/>
      </w:pPr>
      <w:rPr>
        <w:rFonts w:hint="default"/>
      </w:rPr>
    </w:lvl>
    <w:lvl w:ilvl="7" w:tplc="B9F441C6">
      <w:numFmt w:val="bullet"/>
      <w:lvlText w:val="•"/>
      <w:lvlJc w:val="left"/>
      <w:pPr>
        <w:ind w:left="7459" w:hanging="351"/>
      </w:pPr>
      <w:rPr>
        <w:rFonts w:hint="default"/>
      </w:rPr>
    </w:lvl>
    <w:lvl w:ilvl="8" w:tplc="D21E4F4C">
      <w:numFmt w:val="bullet"/>
      <w:lvlText w:val="•"/>
      <w:lvlJc w:val="left"/>
      <w:pPr>
        <w:ind w:left="8408" w:hanging="351"/>
      </w:pPr>
      <w:rPr>
        <w:rFonts w:hint="default"/>
      </w:rPr>
    </w:lvl>
  </w:abstractNum>
  <w:abstractNum w:abstractNumId="1">
    <w:nsid w:val="395A6779"/>
    <w:multiLevelType w:val="hybridMultilevel"/>
    <w:tmpl w:val="A70858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8387A"/>
    <w:multiLevelType w:val="hybridMultilevel"/>
    <w:tmpl w:val="A66A9F10"/>
    <w:lvl w:ilvl="0" w:tplc="CDB8A7D2">
      <w:numFmt w:val="bullet"/>
      <w:lvlText w:val="➢"/>
      <w:lvlJc w:val="left"/>
      <w:pPr>
        <w:ind w:left="820" w:hanging="350"/>
      </w:pPr>
      <w:rPr>
        <w:rFonts w:ascii="MS UI Gothic" w:eastAsia="MS UI Gothic" w:hAnsi="MS UI Gothic" w:cs="MS UI Gothic" w:hint="default"/>
        <w:w w:val="79"/>
        <w:sz w:val="24"/>
        <w:szCs w:val="24"/>
      </w:rPr>
    </w:lvl>
    <w:lvl w:ilvl="1" w:tplc="C5223C4A">
      <w:numFmt w:val="bullet"/>
      <w:lvlText w:val="•"/>
      <w:lvlJc w:val="left"/>
      <w:pPr>
        <w:ind w:left="1474" w:hanging="350"/>
      </w:pPr>
      <w:rPr>
        <w:rFonts w:hint="default"/>
      </w:rPr>
    </w:lvl>
    <w:lvl w:ilvl="2" w:tplc="61B6F0CA">
      <w:numFmt w:val="bullet"/>
      <w:lvlText w:val="•"/>
      <w:lvlJc w:val="left"/>
      <w:pPr>
        <w:ind w:left="2128" w:hanging="350"/>
      </w:pPr>
      <w:rPr>
        <w:rFonts w:hint="default"/>
      </w:rPr>
    </w:lvl>
    <w:lvl w:ilvl="3" w:tplc="1A849EE2">
      <w:numFmt w:val="bullet"/>
      <w:lvlText w:val="•"/>
      <w:lvlJc w:val="left"/>
      <w:pPr>
        <w:ind w:left="2783" w:hanging="350"/>
      </w:pPr>
      <w:rPr>
        <w:rFonts w:hint="default"/>
      </w:rPr>
    </w:lvl>
    <w:lvl w:ilvl="4" w:tplc="BA9A52D0">
      <w:numFmt w:val="bullet"/>
      <w:lvlText w:val="•"/>
      <w:lvlJc w:val="left"/>
      <w:pPr>
        <w:ind w:left="3437" w:hanging="350"/>
      </w:pPr>
      <w:rPr>
        <w:rFonts w:hint="default"/>
      </w:rPr>
    </w:lvl>
    <w:lvl w:ilvl="5" w:tplc="86B415CE">
      <w:numFmt w:val="bullet"/>
      <w:lvlText w:val="•"/>
      <w:lvlJc w:val="left"/>
      <w:pPr>
        <w:ind w:left="4091" w:hanging="350"/>
      </w:pPr>
      <w:rPr>
        <w:rFonts w:hint="default"/>
      </w:rPr>
    </w:lvl>
    <w:lvl w:ilvl="6" w:tplc="EB743EF2">
      <w:numFmt w:val="bullet"/>
      <w:lvlText w:val="•"/>
      <w:lvlJc w:val="left"/>
      <w:pPr>
        <w:ind w:left="4746" w:hanging="350"/>
      </w:pPr>
      <w:rPr>
        <w:rFonts w:hint="default"/>
      </w:rPr>
    </w:lvl>
    <w:lvl w:ilvl="7" w:tplc="51187D5A">
      <w:numFmt w:val="bullet"/>
      <w:lvlText w:val="•"/>
      <w:lvlJc w:val="left"/>
      <w:pPr>
        <w:ind w:left="5400" w:hanging="350"/>
      </w:pPr>
      <w:rPr>
        <w:rFonts w:hint="default"/>
      </w:rPr>
    </w:lvl>
    <w:lvl w:ilvl="8" w:tplc="42DE980E">
      <w:numFmt w:val="bullet"/>
      <w:lvlText w:val="•"/>
      <w:lvlJc w:val="left"/>
      <w:pPr>
        <w:ind w:left="6054" w:hanging="350"/>
      </w:pPr>
      <w:rPr>
        <w:rFonts w:hint="default"/>
      </w:rPr>
    </w:lvl>
  </w:abstractNum>
  <w:abstractNum w:abstractNumId="3">
    <w:nsid w:val="422E1A84"/>
    <w:multiLevelType w:val="hybridMultilevel"/>
    <w:tmpl w:val="C0FC3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32BF4"/>
    <w:multiLevelType w:val="hybridMultilevel"/>
    <w:tmpl w:val="D53CF682"/>
    <w:lvl w:ilvl="0" w:tplc="810AF046">
      <w:numFmt w:val="bullet"/>
      <w:lvlText w:val="➢"/>
      <w:lvlJc w:val="left"/>
      <w:pPr>
        <w:ind w:left="810" w:hanging="350"/>
      </w:pPr>
      <w:rPr>
        <w:rFonts w:ascii="MS UI Gothic" w:eastAsia="MS UI Gothic" w:hAnsi="MS UI Gothic" w:cs="MS UI Gothic" w:hint="default"/>
        <w:w w:val="79"/>
        <w:sz w:val="24"/>
        <w:szCs w:val="24"/>
      </w:rPr>
    </w:lvl>
    <w:lvl w:ilvl="1" w:tplc="31EA6168">
      <w:numFmt w:val="bullet"/>
      <w:lvlText w:val="•"/>
      <w:lvlJc w:val="left"/>
      <w:pPr>
        <w:ind w:left="1474" w:hanging="350"/>
      </w:pPr>
      <w:rPr>
        <w:rFonts w:hint="default"/>
      </w:rPr>
    </w:lvl>
    <w:lvl w:ilvl="2" w:tplc="5C64D6EE">
      <w:numFmt w:val="bullet"/>
      <w:lvlText w:val="•"/>
      <w:lvlJc w:val="left"/>
      <w:pPr>
        <w:ind w:left="2128" w:hanging="350"/>
      </w:pPr>
      <w:rPr>
        <w:rFonts w:hint="default"/>
      </w:rPr>
    </w:lvl>
    <w:lvl w:ilvl="3" w:tplc="28DE4438">
      <w:numFmt w:val="bullet"/>
      <w:lvlText w:val="•"/>
      <w:lvlJc w:val="left"/>
      <w:pPr>
        <w:ind w:left="2783" w:hanging="350"/>
      </w:pPr>
      <w:rPr>
        <w:rFonts w:hint="default"/>
      </w:rPr>
    </w:lvl>
    <w:lvl w:ilvl="4" w:tplc="AC083E84">
      <w:numFmt w:val="bullet"/>
      <w:lvlText w:val="•"/>
      <w:lvlJc w:val="left"/>
      <w:pPr>
        <w:ind w:left="3437" w:hanging="350"/>
      </w:pPr>
      <w:rPr>
        <w:rFonts w:hint="default"/>
      </w:rPr>
    </w:lvl>
    <w:lvl w:ilvl="5" w:tplc="D2CA2E12">
      <w:numFmt w:val="bullet"/>
      <w:lvlText w:val="•"/>
      <w:lvlJc w:val="left"/>
      <w:pPr>
        <w:ind w:left="4091" w:hanging="350"/>
      </w:pPr>
      <w:rPr>
        <w:rFonts w:hint="default"/>
      </w:rPr>
    </w:lvl>
    <w:lvl w:ilvl="6" w:tplc="C928C06C">
      <w:numFmt w:val="bullet"/>
      <w:lvlText w:val="•"/>
      <w:lvlJc w:val="left"/>
      <w:pPr>
        <w:ind w:left="4746" w:hanging="350"/>
      </w:pPr>
      <w:rPr>
        <w:rFonts w:hint="default"/>
      </w:rPr>
    </w:lvl>
    <w:lvl w:ilvl="7" w:tplc="8C10E782">
      <w:numFmt w:val="bullet"/>
      <w:lvlText w:val="•"/>
      <w:lvlJc w:val="left"/>
      <w:pPr>
        <w:ind w:left="5400" w:hanging="350"/>
      </w:pPr>
      <w:rPr>
        <w:rFonts w:hint="default"/>
      </w:rPr>
    </w:lvl>
    <w:lvl w:ilvl="8" w:tplc="050C0490">
      <w:numFmt w:val="bullet"/>
      <w:lvlText w:val="•"/>
      <w:lvlJc w:val="left"/>
      <w:pPr>
        <w:ind w:left="6054" w:hanging="350"/>
      </w:pPr>
      <w:rPr>
        <w:rFonts w:hint="default"/>
      </w:rPr>
    </w:lvl>
  </w:abstractNum>
  <w:abstractNum w:abstractNumId="5">
    <w:nsid w:val="5B39575A"/>
    <w:multiLevelType w:val="hybridMultilevel"/>
    <w:tmpl w:val="9FDADEA2"/>
    <w:lvl w:ilvl="0" w:tplc="788646F6">
      <w:numFmt w:val="bullet"/>
      <w:lvlText w:val="➢"/>
      <w:lvlJc w:val="left"/>
      <w:pPr>
        <w:ind w:left="820" w:hanging="350"/>
      </w:pPr>
      <w:rPr>
        <w:rFonts w:ascii="MS UI Gothic" w:eastAsia="MS UI Gothic" w:hAnsi="MS UI Gothic" w:cs="MS UI Gothic" w:hint="default"/>
        <w:w w:val="79"/>
        <w:sz w:val="24"/>
        <w:szCs w:val="24"/>
      </w:rPr>
    </w:lvl>
    <w:lvl w:ilvl="1" w:tplc="972AA43A">
      <w:numFmt w:val="bullet"/>
      <w:lvlText w:val="•"/>
      <w:lvlJc w:val="left"/>
      <w:pPr>
        <w:ind w:left="1474" w:hanging="350"/>
      </w:pPr>
      <w:rPr>
        <w:rFonts w:hint="default"/>
      </w:rPr>
    </w:lvl>
    <w:lvl w:ilvl="2" w:tplc="B72C88EC">
      <w:numFmt w:val="bullet"/>
      <w:lvlText w:val="•"/>
      <w:lvlJc w:val="left"/>
      <w:pPr>
        <w:ind w:left="2128" w:hanging="350"/>
      </w:pPr>
      <w:rPr>
        <w:rFonts w:hint="default"/>
      </w:rPr>
    </w:lvl>
    <w:lvl w:ilvl="3" w:tplc="54A6FAD8">
      <w:numFmt w:val="bullet"/>
      <w:lvlText w:val="•"/>
      <w:lvlJc w:val="left"/>
      <w:pPr>
        <w:ind w:left="2783" w:hanging="350"/>
      </w:pPr>
      <w:rPr>
        <w:rFonts w:hint="default"/>
      </w:rPr>
    </w:lvl>
    <w:lvl w:ilvl="4" w:tplc="E9423122">
      <w:numFmt w:val="bullet"/>
      <w:lvlText w:val="•"/>
      <w:lvlJc w:val="left"/>
      <w:pPr>
        <w:ind w:left="3437" w:hanging="350"/>
      </w:pPr>
      <w:rPr>
        <w:rFonts w:hint="default"/>
      </w:rPr>
    </w:lvl>
    <w:lvl w:ilvl="5" w:tplc="52EC88C6">
      <w:numFmt w:val="bullet"/>
      <w:lvlText w:val="•"/>
      <w:lvlJc w:val="left"/>
      <w:pPr>
        <w:ind w:left="4091" w:hanging="350"/>
      </w:pPr>
      <w:rPr>
        <w:rFonts w:hint="default"/>
      </w:rPr>
    </w:lvl>
    <w:lvl w:ilvl="6" w:tplc="768AF558">
      <w:numFmt w:val="bullet"/>
      <w:lvlText w:val="•"/>
      <w:lvlJc w:val="left"/>
      <w:pPr>
        <w:ind w:left="4746" w:hanging="350"/>
      </w:pPr>
      <w:rPr>
        <w:rFonts w:hint="default"/>
      </w:rPr>
    </w:lvl>
    <w:lvl w:ilvl="7" w:tplc="EAD8E80C">
      <w:numFmt w:val="bullet"/>
      <w:lvlText w:val="•"/>
      <w:lvlJc w:val="left"/>
      <w:pPr>
        <w:ind w:left="5400" w:hanging="350"/>
      </w:pPr>
      <w:rPr>
        <w:rFonts w:hint="default"/>
      </w:rPr>
    </w:lvl>
    <w:lvl w:ilvl="8" w:tplc="B72EF6A4">
      <w:numFmt w:val="bullet"/>
      <w:lvlText w:val="•"/>
      <w:lvlJc w:val="left"/>
      <w:pPr>
        <w:ind w:left="6054" w:hanging="350"/>
      </w:pPr>
      <w:rPr>
        <w:rFonts w:hint="default"/>
      </w:rPr>
    </w:lvl>
  </w:abstractNum>
  <w:abstractNum w:abstractNumId="6">
    <w:nsid w:val="664E0B42"/>
    <w:multiLevelType w:val="hybridMultilevel"/>
    <w:tmpl w:val="28C80930"/>
    <w:lvl w:ilvl="0" w:tplc="C458EE82">
      <w:numFmt w:val="bullet"/>
      <w:lvlText w:val="➢"/>
      <w:lvlJc w:val="left"/>
      <w:pPr>
        <w:ind w:left="820" w:hanging="350"/>
      </w:pPr>
      <w:rPr>
        <w:rFonts w:ascii="MS UI Gothic" w:eastAsia="MS UI Gothic" w:hAnsi="MS UI Gothic" w:cs="MS UI Gothic" w:hint="default"/>
        <w:w w:val="79"/>
        <w:sz w:val="24"/>
        <w:szCs w:val="24"/>
      </w:rPr>
    </w:lvl>
    <w:lvl w:ilvl="1" w:tplc="85BCE7B0">
      <w:numFmt w:val="bullet"/>
      <w:lvlText w:val="•"/>
      <w:lvlJc w:val="left"/>
      <w:pPr>
        <w:ind w:left="1474" w:hanging="350"/>
      </w:pPr>
      <w:rPr>
        <w:rFonts w:hint="default"/>
      </w:rPr>
    </w:lvl>
    <w:lvl w:ilvl="2" w:tplc="1194CC4A">
      <w:numFmt w:val="bullet"/>
      <w:lvlText w:val="•"/>
      <w:lvlJc w:val="left"/>
      <w:pPr>
        <w:ind w:left="2128" w:hanging="350"/>
      </w:pPr>
      <w:rPr>
        <w:rFonts w:hint="default"/>
      </w:rPr>
    </w:lvl>
    <w:lvl w:ilvl="3" w:tplc="F02C7CC4">
      <w:numFmt w:val="bullet"/>
      <w:lvlText w:val="•"/>
      <w:lvlJc w:val="left"/>
      <w:pPr>
        <w:ind w:left="2783" w:hanging="350"/>
      </w:pPr>
      <w:rPr>
        <w:rFonts w:hint="default"/>
      </w:rPr>
    </w:lvl>
    <w:lvl w:ilvl="4" w:tplc="DC007104">
      <w:numFmt w:val="bullet"/>
      <w:lvlText w:val="•"/>
      <w:lvlJc w:val="left"/>
      <w:pPr>
        <w:ind w:left="3437" w:hanging="350"/>
      </w:pPr>
      <w:rPr>
        <w:rFonts w:hint="default"/>
      </w:rPr>
    </w:lvl>
    <w:lvl w:ilvl="5" w:tplc="1116FDE8">
      <w:numFmt w:val="bullet"/>
      <w:lvlText w:val="•"/>
      <w:lvlJc w:val="left"/>
      <w:pPr>
        <w:ind w:left="4091" w:hanging="350"/>
      </w:pPr>
      <w:rPr>
        <w:rFonts w:hint="default"/>
      </w:rPr>
    </w:lvl>
    <w:lvl w:ilvl="6" w:tplc="43129F1C">
      <w:numFmt w:val="bullet"/>
      <w:lvlText w:val="•"/>
      <w:lvlJc w:val="left"/>
      <w:pPr>
        <w:ind w:left="4746" w:hanging="350"/>
      </w:pPr>
      <w:rPr>
        <w:rFonts w:hint="default"/>
      </w:rPr>
    </w:lvl>
    <w:lvl w:ilvl="7" w:tplc="893C4C3C">
      <w:numFmt w:val="bullet"/>
      <w:lvlText w:val="•"/>
      <w:lvlJc w:val="left"/>
      <w:pPr>
        <w:ind w:left="5400" w:hanging="350"/>
      </w:pPr>
      <w:rPr>
        <w:rFonts w:hint="default"/>
      </w:rPr>
    </w:lvl>
    <w:lvl w:ilvl="8" w:tplc="21CAA4DE">
      <w:numFmt w:val="bullet"/>
      <w:lvlText w:val="•"/>
      <w:lvlJc w:val="left"/>
      <w:pPr>
        <w:ind w:left="6054" w:hanging="350"/>
      </w:pPr>
      <w:rPr>
        <w:rFonts w:hint="default"/>
      </w:rPr>
    </w:lvl>
  </w:abstractNum>
  <w:abstractNum w:abstractNumId="7">
    <w:nsid w:val="6FBA0D46"/>
    <w:multiLevelType w:val="hybridMultilevel"/>
    <w:tmpl w:val="D8721550"/>
    <w:lvl w:ilvl="0" w:tplc="160C4080">
      <w:numFmt w:val="bullet"/>
      <w:lvlText w:val="➢"/>
      <w:lvlJc w:val="left"/>
      <w:pPr>
        <w:ind w:left="810" w:hanging="350"/>
      </w:pPr>
      <w:rPr>
        <w:rFonts w:ascii="MS UI Gothic" w:eastAsia="MS UI Gothic" w:hAnsi="MS UI Gothic" w:cs="MS UI Gothic" w:hint="default"/>
        <w:w w:val="79"/>
        <w:sz w:val="24"/>
        <w:szCs w:val="24"/>
      </w:rPr>
    </w:lvl>
    <w:lvl w:ilvl="1" w:tplc="E61698BA">
      <w:numFmt w:val="bullet"/>
      <w:lvlText w:val="•"/>
      <w:lvlJc w:val="left"/>
      <w:pPr>
        <w:ind w:left="1474" w:hanging="350"/>
      </w:pPr>
      <w:rPr>
        <w:rFonts w:hint="default"/>
      </w:rPr>
    </w:lvl>
    <w:lvl w:ilvl="2" w:tplc="9A1CC0C6">
      <w:numFmt w:val="bullet"/>
      <w:lvlText w:val="•"/>
      <w:lvlJc w:val="left"/>
      <w:pPr>
        <w:ind w:left="2128" w:hanging="350"/>
      </w:pPr>
      <w:rPr>
        <w:rFonts w:hint="default"/>
      </w:rPr>
    </w:lvl>
    <w:lvl w:ilvl="3" w:tplc="220EE680">
      <w:numFmt w:val="bullet"/>
      <w:lvlText w:val="•"/>
      <w:lvlJc w:val="left"/>
      <w:pPr>
        <w:ind w:left="2783" w:hanging="350"/>
      </w:pPr>
      <w:rPr>
        <w:rFonts w:hint="default"/>
      </w:rPr>
    </w:lvl>
    <w:lvl w:ilvl="4" w:tplc="6D363C84">
      <w:numFmt w:val="bullet"/>
      <w:lvlText w:val="•"/>
      <w:lvlJc w:val="left"/>
      <w:pPr>
        <w:ind w:left="3437" w:hanging="350"/>
      </w:pPr>
      <w:rPr>
        <w:rFonts w:hint="default"/>
      </w:rPr>
    </w:lvl>
    <w:lvl w:ilvl="5" w:tplc="10109E58">
      <w:numFmt w:val="bullet"/>
      <w:lvlText w:val="•"/>
      <w:lvlJc w:val="left"/>
      <w:pPr>
        <w:ind w:left="4091" w:hanging="350"/>
      </w:pPr>
      <w:rPr>
        <w:rFonts w:hint="default"/>
      </w:rPr>
    </w:lvl>
    <w:lvl w:ilvl="6" w:tplc="15AA967A">
      <w:numFmt w:val="bullet"/>
      <w:lvlText w:val="•"/>
      <w:lvlJc w:val="left"/>
      <w:pPr>
        <w:ind w:left="4746" w:hanging="350"/>
      </w:pPr>
      <w:rPr>
        <w:rFonts w:hint="default"/>
      </w:rPr>
    </w:lvl>
    <w:lvl w:ilvl="7" w:tplc="4CA822B4">
      <w:numFmt w:val="bullet"/>
      <w:lvlText w:val="•"/>
      <w:lvlJc w:val="left"/>
      <w:pPr>
        <w:ind w:left="5400" w:hanging="350"/>
      </w:pPr>
      <w:rPr>
        <w:rFonts w:hint="default"/>
      </w:rPr>
    </w:lvl>
    <w:lvl w:ilvl="8" w:tplc="AD38C804">
      <w:numFmt w:val="bullet"/>
      <w:lvlText w:val="•"/>
      <w:lvlJc w:val="left"/>
      <w:pPr>
        <w:ind w:left="6054" w:hanging="350"/>
      </w:pPr>
      <w:rPr>
        <w:rFonts w:hint="default"/>
      </w:rPr>
    </w:lvl>
  </w:abstractNum>
  <w:abstractNum w:abstractNumId="8">
    <w:nsid w:val="7AFF67F5"/>
    <w:multiLevelType w:val="hybridMultilevel"/>
    <w:tmpl w:val="024C59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26"/>
    <w:rsid w:val="0022455D"/>
    <w:rsid w:val="00464F3B"/>
    <w:rsid w:val="00486BE2"/>
    <w:rsid w:val="00AF0926"/>
    <w:rsid w:val="00F1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1"/>
    <w:qFormat/>
    <w:rsid w:val="00AF0926"/>
    <w:pPr>
      <w:widowControl w:val="0"/>
      <w:overflowPunct/>
      <w:autoSpaceDE/>
      <w:autoSpaceDN/>
      <w:adjustRightInd/>
      <w:ind w:left="100"/>
      <w:jc w:val="both"/>
      <w:outlineLvl w:val="1"/>
    </w:pPr>
    <w:rPr>
      <w:rFonts w:eastAsia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9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AF0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F09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F0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926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9">
    <w:name w:val="Hyperlink"/>
    <w:semiHidden/>
    <w:unhideWhenUsed/>
    <w:rsid w:val="00AF09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AF092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a">
    <w:name w:val="Body Text"/>
    <w:basedOn w:val="a"/>
    <w:link w:val="ab"/>
    <w:uiPriority w:val="1"/>
    <w:qFormat/>
    <w:rsid w:val="00AF0926"/>
    <w:pPr>
      <w:widowControl w:val="0"/>
      <w:overflowPunct/>
      <w:autoSpaceDE/>
      <w:autoSpaceDN/>
      <w:adjustRightInd/>
    </w:pPr>
    <w:rPr>
      <w:rFonts w:eastAsia="Times New Roman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AF09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List Paragraph"/>
    <w:basedOn w:val="a"/>
    <w:uiPriority w:val="1"/>
    <w:qFormat/>
    <w:rsid w:val="00AF0926"/>
    <w:pPr>
      <w:widowControl w:val="0"/>
      <w:overflowPunct/>
      <w:autoSpaceDE/>
      <w:autoSpaceDN/>
      <w:adjustRightInd/>
      <w:spacing w:before="1"/>
      <w:ind w:left="821" w:hanging="361"/>
    </w:pPr>
    <w:rPr>
      <w:rFonts w:eastAsia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164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64D8"/>
    <w:pPr>
      <w:widowControl w:val="0"/>
      <w:overflowPunct/>
      <w:autoSpaceDE/>
      <w:autoSpaceDN/>
      <w:adjustRightInd/>
      <w:spacing w:line="275" w:lineRule="exact"/>
      <w:ind w:left="810" w:hanging="350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1"/>
    <w:qFormat/>
    <w:rsid w:val="00AF0926"/>
    <w:pPr>
      <w:widowControl w:val="0"/>
      <w:overflowPunct/>
      <w:autoSpaceDE/>
      <w:autoSpaceDN/>
      <w:adjustRightInd/>
      <w:ind w:left="100"/>
      <w:jc w:val="both"/>
      <w:outlineLvl w:val="1"/>
    </w:pPr>
    <w:rPr>
      <w:rFonts w:eastAsia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9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AF0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F09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F0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926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9">
    <w:name w:val="Hyperlink"/>
    <w:semiHidden/>
    <w:unhideWhenUsed/>
    <w:rsid w:val="00AF09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AF092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a">
    <w:name w:val="Body Text"/>
    <w:basedOn w:val="a"/>
    <w:link w:val="ab"/>
    <w:uiPriority w:val="1"/>
    <w:qFormat/>
    <w:rsid w:val="00AF0926"/>
    <w:pPr>
      <w:widowControl w:val="0"/>
      <w:overflowPunct/>
      <w:autoSpaceDE/>
      <w:autoSpaceDN/>
      <w:adjustRightInd/>
    </w:pPr>
    <w:rPr>
      <w:rFonts w:eastAsia="Times New Roman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AF09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List Paragraph"/>
    <w:basedOn w:val="a"/>
    <w:uiPriority w:val="1"/>
    <w:qFormat/>
    <w:rsid w:val="00AF0926"/>
    <w:pPr>
      <w:widowControl w:val="0"/>
      <w:overflowPunct/>
      <w:autoSpaceDE/>
      <w:autoSpaceDN/>
      <w:adjustRightInd/>
      <w:spacing w:before="1"/>
      <w:ind w:left="821" w:hanging="361"/>
    </w:pPr>
    <w:rPr>
      <w:rFonts w:eastAsia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164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64D8"/>
    <w:pPr>
      <w:widowControl w:val="0"/>
      <w:overflowPunct/>
      <w:autoSpaceDE/>
      <w:autoSpaceDN/>
      <w:adjustRightInd/>
      <w:spacing w:line="275" w:lineRule="exact"/>
      <w:ind w:left="810" w:hanging="35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ndsasb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pasb.ru" TargetMode="External"/><Relationship Id="rId2" Type="http://schemas.openxmlformats.org/officeDocument/2006/relationships/hyperlink" Target="mailto:fondsasb@mail.r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Лебарон Венера Давлатовна</dc:creator>
  <cp:lastModifiedBy>Лебарон Венера Давлатовна</cp:lastModifiedBy>
  <cp:revision>1</cp:revision>
  <dcterms:created xsi:type="dcterms:W3CDTF">2017-08-24T09:44:00Z</dcterms:created>
  <dcterms:modified xsi:type="dcterms:W3CDTF">2017-08-24T10:05:00Z</dcterms:modified>
</cp:coreProperties>
</file>